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AC87" w14:textId="77777777" w:rsidR="00502376" w:rsidRDefault="00502376" w:rsidP="00502376">
      <w:pPr>
        <w:jc w:val="right"/>
      </w:pPr>
      <w:bookmarkStart w:id="0" w:name="_Hlk109405050"/>
      <w:bookmarkStart w:id="1" w:name="_Hlk110598107"/>
    </w:p>
    <w:p w14:paraId="50247981" w14:textId="77777777" w:rsidR="00502376" w:rsidRDefault="00502376" w:rsidP="00502376">
      <w:pPr>
        <w:jc w:val="right"/>
      </w:pPr>
    </w:p>
    <w:p w14:paraId="22562820" w14:textId="77777777" w:rsidR="00502376" w:rsidRDefault="00502376" w:rsidP="00502376">
      <w:pPr>
        <w:jc w:val="right"/>
      </w:pPr>
      <w:r>
        <w:rPr>
          <w:noProof/>
        </w:rPr>
        <w:drawing>
          <wp:inline distT="0" distB="0" distL="0" distR="0" wp14:anchorId="682101F7" wp14:editId="5555625B">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14:paraId="5E4E1A6E" w14:textId="77777777" w:rsidR="00502376" w:rsidRDefault="00502376" w:rsidP="00502376">
      <w:pPr>
        <w:jc w:val="right"/>
      </w:pPr>
    </w:p>
    <w:p w14:paraId="7558E0C0" w14:textId="77777777" w:rsidR="00502376" w:rsidRDefault="00502376" w:rsidP="00502376">
      <w:pPr>
        <w:jc w:val="center"/>
        <w:rPr>
          <w:rFonts w:ascii="Verdana" w:hAnsi="Verdana"/>
          <w:b/>
        </w:rPr>
      </w:pPr>
      <w:r w:rsidRPr="001A6F33">
        <w:rPr>
          <w:rFonts w:ascii="Verdana" w:hAnsi="Verdana"/>
          <w:b/>
        </w:rPr>
        <w:t>UNIVERSITY OF CUMBRIA</w:t>
      </w:r>
    </w:p>
    <w:p w14:paraId="6DB30A14" w14:textId="77777777" w:rsidR="00502376" w:rsidRDefault="00502376" w:rsidP="00502376">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502376" w14:paraId="4BD457B3" w14:textId="77777777" w:rsidTr="00DB239B">
        <w:tc>
          <w:tcPr>
            <w:tcW w:w="9016" w:type="dxa"/>
          </w:tcPr>
          <w:p w14:paraId="08968380" w14:textId="77777777" w:rsidR="00502376" w:rsidRDefault="00502376" w:rsidP="00DB239B">
            <w:pPr>
              <w:rPr>
                <w:rFonts w:ascii="Verdana" w:hAnsi="Verdana"/>
                <w:b/>
              </w:rPr>
            </w:pPr>
            <w:r>
              <w:rPr>
                <w:rFonts w:ascii="Verdana" w:hAnsi="Verdana"/>
                <w:b/>
              </w:rPr>
              <w:t>Module Code: HSOB4005</w:t>
            </w:r>
          </w:p>
          <w:p w14:paraId="113F7E13" w14:textId="77777777" w:rsidR="00502376" w:rsidRDefault="00502376" w:rsidP="00DB239B">
            <w:pPr>
              <w:rPr>
                <w:rFonts w:ascii="Verdana" w:hAnsi="Verdana"/>
                <w:b/>
              </w:rPr>
            </w:pPr>
          </w:p>
        </w:tc>
      </w:tr>
      <w:tr w:rsidR="00502376" w14:paraId="610C5216" w14:textId="77777777" w:rsidTr="00DB239B">
        <w:tc>
          <w:tcPr>
            <w:tcW w:w="9016" w:type="dxa"/>
          </w:tcPr>
          <w:p w14:paraId="2C353BBB" w14:textId="77777777" w:rsidR="00502376" w:rsidRDefault="00502376" w:rsidP="00DB239B">
            <w:pPr>
              <w:rPr>
                <w:rFonts w:ascii="Verdana" w:hAnsi="Verdana"/>
                <w:b/>
              </w:rPr>
            </w:pPr>
            <w:r>
              <w:rPr>
                <w:rFonts w:ascii="Verdana" w:hAnsi="Verdana"/>
                <w:b/>
              </w:rPr>
              <w:t xml:space="preserve">Module Title: Molecular Biology </w:t>
            </w:r>
          </w:p>
          <w:p w14:paraId="11413646" w14:textId="77777777" w:rsidR="00502376" w:rsidRDefault="00502376" w:rsidP="00DB239B">
            <w:pPr>
              <w:rPr>
                <w:rFonts w:ascii="Verdana" w:hAnsi="Verdana"/>
                <w:b/>
              </w:rPr>
            </w:pPr>
          </w:p>
          <w:p w14:paraId="0DCBDDE5" w14:textId="77777777" w:rsidR="00502376" w:rsidRDefault="00502376" w:rsidP="00DB239B">
            <w:pPr>
              <w:rPr>
                <w:rFonts w:ascii="Verdana" w:hAnsi="Verdana"/>
                <w:b/>
              </w:rPr>
            </w:pPr>
          </w:p>
        </w:tc>
      </w:tr>
      <w:tr w:rsidR="00502376" w14:paraId="229FD3E8" w14:textId="77777777" w:rsidTr="00DB239B">
        <w:tc>
          <w:tcPr>
            <w:tcW w:w="9016" w:type="dxa"/>
          </w:tcPr>
          <w:p w14:paraId="30B6032A" w14:textId="77777777" w:rsidR="00502376" w:rsidRDefault="00502376" w:rsidP="00DB239B">
            <w:pPr>
              <w:rPr>
                <w:rFonts w:ascii="Verdana" w:hAnsi="Verdana"/>
                <w:b/>
              </w:rPr>
            </w:pPr>
            <w:r>
              <w:rPr>
                <w:rFonts w:ascii="Verdana" w:hAnsi="Verdana"/>
                <w:b/>
              </w:rPr>
              <w:t xml:space="preserve">Tutor: </w:t>
            </w:r>
            <w:proofErr w:type="spellStart"/>
            <w:r>
              <w:rPr>
                <w:rFonts w:ascii="Verdana" w:hAnsi="Verdana"/>
                <w:b/>
              </w:rPr>
              <w:t>Dr.</w:t>
            </w:r>
            <w:proofErr w:type="spellEnd"/>
            <w:r>
              <w:rPr>
                <w:rFonts w:ascii="Verdana" w:hAnsi="Verdana"/>
                <w:b/>
              </w:rPr>
              <w:t xml:space="preserve"> Wendy Davidson</w:t>
            </w:r>
          </w:p>
          <w:p w14:paraId="51A42EAF" w14:textId="77777777" w:rsidR="00502376" w:rsidRDefault="00502376" w:rsidP="00DB239B">
            <w:pPr>
              <w:rPr>
                <w:rFonts w:ascii="Verdana" w:hAnsi="Verdana"/>
                <w:b/>
              </w:rPr>
            </w:pPr>
          </w:p>
        </w:tc>
      </w:tr>
      <w:tr w:rsidR="00502376" w14:paraId="21072BE6" w14:textId="77777777" w:rsidTr="00DB239B">
        <w:tc>
          <w:tcPr>
            <w:tcW w:w="9016" w:type="dxa"/>
          </w:tcPr>
          <w:p w14:paraId="2394DBCC" w14:textId="7A4F66C4" w:rsidR="00502376" w:rsidRDefault="00502376" w:rsidP="00DB239B">
            <w:pPr>
              <w:rPr>
                <w:rFonts w:ascii="Verdana" w:hAnsi="Verdana"/>
                <w:b/>
              </w:rPr>
            </w:pPr>
            <w:r>
              <w:rPr>
                <w:rFonts w:ascii="Verdana" w:hAnsi="Verdana"/>
                <w:b/>
              </w:rPr>
              <w:t>Title of the item of work: Assignment 2</w:t>
            </w:r>
            <w:r w:rsidR="004A1C89">
              <w:rPr>
                <w:rFonts w:ascii="Verdana" w:hAnsi="Verdana"/>
                <w:b/>
              </w:rPr>
              <w:t>: Base Excision r</w:t>
            </w:r>
            <w:r>
              <w:rPr>
                <w:rFonts w:ascii="Verdana" w:hAnsi="Verdana"/>
                <w:b/>
              </w:rPr>
              <w:t>epair</w:t>
            </w:r>
            <w:r w:rsidR="004A1C89">
              <w:rPr>
                <w:rFonts w:ascii="Verdana" w:hAnsi="Verdana"/>
                <w:b/>
              </w:rPr>
              <w:t xml:space="preserve"> and Nucleotide Excision repair.</w:t>
            </w:r>
          </w:p>
          <w:p w14:paraId="20C0D70F" w14:textId="77777777" w:rsidR="00502376" w:rsidRDefault="00502376" w:rsidP="00DB239B">
            <w:pPr>
              <w:rPr>
                <w:rFonts w:ascii="Verdana" w:hAnsi="Verdana"/>
                <w:b/>
              </w:rPr>
            </w:pPr>
          </w:p>
        </w:tc>
      </w:tr>
      <w:tr w:rsidR="00502376" w14:paraId="70CEA616" w14:textId="77777777" w:rsidTr="00DB239B">
        <w:tc>
          <w:tcPr>
            <w:tcW w:w="9016" w:type="dxa"/>
          </w:tcPr>
          <w:p w14:paraId="2B2BDB0A" w14:textId="77777777" w:rsidR="00502376" w:rsidRPr="00F826DC" w:rsidRDefault="00502376" w:rsidP="00DB239B">
            <w:pPr>
              <w:jc w:val="both"/>
              <w:rPr>
                <w:rFonts w:ascii="Verdana" w:eastAsia="Times New Roman" w:hAnsi="Verdana" w:cs="Arial"/>
                <w:b/>
                <w:smallCaps/>
                <w:sz w:val="24"/>
                <w:szCs w:val="24"/>
                <w:lang w:eastAsia="en-GB"/>
              </w:rPr>
            </w:pPr>
            <w:r w:rsidRPr="00F826DC">
              <w:rPr>
                <w:rFonts w:ascii="Verdana" w:eastAsia="Times New Roman" w:hAnsi="Verdana" w:cs="Arial"/>
                <w:b/>
                <w:smallCaps/>
                <w:sz w:val="24"/>
                <w:szCs w:val="24"/>
                <w:lang w:eastAsia="en-GB"/>
              </w:rPr>
              <w:t xml:space="preserve">Learning Outcomes  </w:t>
            </w:r>
          </w:p>
          <w:p w14:paraId="4C7EE938" w14:textId="77777777" w:rsidR="00502376" w:rsidRPr="00F826DC" w:rsidRDefault="00502376" w:rsidP="00DB239B">
            <w:pPr>
              <w:jc w:val="both"/>
              <w:rPr>
                <w:rFonts w:ascii="Verdana" w:eastAsia="Times New Roman" w:hAnsi="Verdana" w:cs="Arial"/>
                <w:sz w:val="24"/>
                <w:szCs w:val="24"/>
                <w:lang w:eastAsia="en-GB"/>
              </w:rPr>
            </w:pPr>
          </w:p>
          <w:p w14:paraId="0961322D" w14:textId="152DFD36" w:rsidR="00502376" w:rsidRDefault="00502376" w:rsidP="00502376">
            <w:pPr>
              <w:tabs>
                <w:tab w:val="left" w:pos="0"/>
              </w:tabs>
              <w:spacing w:line="360" w:lineRule="auto"/>
              <w:ind w:left="360"/>
              <w:jc w:val="both"/>
              <w:rPr>
                <w:rFonts w:ascii="Verdana" w:hAnsi="Verdana"/>
                <w:b/>
              </w:rPr>
            </w:pPr>
            <w:r>
              <w:rPr>
                <w:rFonts w:ascii="Verdana" w:hAnsi="Verdana"/>
                <w:sz w:val="24"/>
                <w:szCs w:val="24"/>
              </w:rPr>
              <w:t xml:space="preserve">LO3: </w:t>
            </w:r>
            <w:r w:rsidRPr="009C3EA2">
              <w:rPr>
                <w:rFonts w:ascii="Verdana" w:hAnsi="Verdana"/>
                <w:sz w:val="24"/>
                <w:szCs w:val="24"/>
              </w:rPr>
              <w:t>Describe the causes and nature of DNA mutations, the pathways used to repair DNA damage and the consequences of failing to repair DNA damage.</w:t>
            </w:r>
          </w:p>
        </w:tc>
      </w:tr>
      <w:tr w:rsidR="00502376" w14:paraId="368ABB89" w14:textId="77777777" w:rsidTr="00DB239B">
        <w:tc>
          <w:tcPr>
            <w:tcW w:w="9016" w:type="dxa"/>
          </w:tcPr>
          <w:p w14:paraId="42C68D9B" w14:textId="77777777" w:rsidR="00502376" w:rsidRDefault="00502376" w:rsidP="00DB239B">
            <w:pPr>
              <w:rPr>
                <w:rFonts w:ascii="Verdana" w:hAnsi="Verdana"/>
                <w:b/>
              </w:rPr>
            </w:pPr>
          </w:p>
          <w:p w14:paraId="563357A3" w14:textId="77777777" w:rsidR="00502376" w:rsidRDefault="00502376" w:rsidP="00DB239B">
            <w:pPr>
              <w:rPr>
                <w:rFonts w:ascii="Verdana" w:hAnsi="Verdana"/>
                <w:b/>
              </w:rPr>
            </w:pPr>
            <w:r>
              <w:rPr>
                <w:rFonts w:ascii="Verdana" w:hAnsi="Verdana"/>
                <w:b/>
              </w:rPr>
              <w:t>Details and Criteria</w:t>
            </w:r>
            <w:r>
              <w:rPr>
                <w:rFonts w:ascii="Verdana" w:hAnsi="Verdana"/>
                <w:b/>
              </w:rPr>
              <w:br/>
            </w:r>
          </w:p>
          <w:p w14:paraId="0AB5EA60" w14:textId="77777777" w:rsidR="00502376" w:rsidRPr="00CB3DB8" w:rsidRDefault="00502376" w:rsidP="00DB239B">
            <w:pPr>
              <w:rPr>
                <w:rFonts w:ascii="Verdana" w:eastAsia="Times New Roman" w:hAnsi="Verdana" w:cs="Arial"/>
                <w:b/>
                <w:bCs/>
                <w:smallCaps/>
                <w:sz w:val="24"/>
                <w:szCs w:val="24"/>
                <w:lang w:eastAsia="en-GB"/>
              </w:rPr>
            </w:pPr>
            <w:r w:rsidRPr="00CB3DB8">
              <w:rPr>
                <w:rFonts w:ascii="Verdana" w:eastAsia="Times New Roman" w:hAnsi="Verdana" w:cs="Arial"/>
                <w:b/>
                <w:bCs/>
                <w:smallCaps/>
                <w:sz w:val="24"/>
                <w:szCs w:val="24"/>
                <w:lang w:eastAsia="en-GB"/>
              </w:rPr>
              <w:t xml:space="preserve">This assignment is weighted at </w:t>
            </w:r>
            <w:r>
              <w:rPr>
                <w:rFonts w:ascii="Verdana" w:eastAsia="Times New Roman" w:hAnsi="Verdana" w:cs="Arial"/>
                <w:b/>
                <w:bCs/>
                <w:smallCaps/>
                <w:sz w:val="24"/>
                <w:szCs w:val="24"/>
                <w:lang w:eastAsia="en-GB"/>
              </w:rPr>
              <w:t>40</w:t>
            </w:r>
            <w:r w:rsidRPr="00CB3DB8">
              <w:rPr>
                <w:rFonts w:ascii="Verdana" w:eastAsia="Times New Roman" w:hAnsi="Verdana" w:cs="Arial"/>
                <w:b/>
                <w:bCs/>
                <w:smallCaps/>
                <w:sz w:val="24"/>
                <w:szCs w:val="24"/>
                <w:lang w:eastAsia="en-GB"/>
              </w:rPr>
              <w:t>% of the module.</w:t>
            </w:r>
          </w:p>
          <w:p w14:paraId="7FED1666" w14:textId="77777777" w:rsidR="00502376" w:rsidRDefault="00502376" w:rsidP="00DB239B">
            <w:pPr>
              <w:rPr>
                <w:rFonts w:ascii="Verdana" w:eastAsia="Times New Roman" w:hAnsi="Verdana" w:cs="Arial"/>
                <w:b/>
                <w:bCs/>
                <w:smallCaps/>
                <w:sz w:val="24"/>
                <w:szCs w:val="24"/>
                <w:lang w:eastAsia="en-GB"/>
              </w:rPr>
            </w:pPr>
          </w:p>
          <w:p w14:paraId="458149BB" w14:textId="07A35C80" w:rsidR="00502376" w:rsidRDefault="00502376" w:rsidP="00DB239B">
            <w:pPr>
              <w:spacing w:before="100" w:beforeAutospacing="1" w:after="100" w:afterAutospacing="1" w:line="360" w:lineRule="auto"/>
              <w:ind w:left="360"/>
              <w:jc w:val="both"/>
              <w:rPr>
                <w:rFonts w:ascii="Verdana" w:eastAsia="Times New Roman" w:hAnsi="Verdana" w:cs="Arial"/>
                <w:sz w:val="24"/>
                <w:szCs w:val="24"/>
                <w:lang w:eastAsia="en-GB"/>
              </w:rPr>
            </w:pPr>
            <w:r w:rsidRPr="21B849E2">
              <w:rPr>
                <w:rFonts w:ascii="Verdana" w:eastAsia="Times New Roman" w:hAnsi="Verdana" w:cs="Arial"/>
                <w:sz w:val="24"/>
                <w:szCs w:val="24"/>
                <w:lang w:eastAsia="en-GB"/>
              </w:rPr>
              <w:t xml:space="preserve">You are required to write a </w:t>
            </w:r>
            <w:proofErr w:type="gramStart"/>
            <w:r w:rsidRPr="21B849E2">
              <w:rPr>
                <w:rFonts w:ascii="Verdana" w:eastAsia="Times New Roman" w:hAnsi="Verdana" w:cs="Arial"/>
                <w:sz w:val="24"/>
                <w:szCs w:val="24"/>
                <w:lang w:eastAsia="en-GB"/>
              </w:rPr>
              <w:t>1000 word</w:t>
            </w:r>
            <w:proofErr w:type="gramEnd"/>
            <w:r w:rsidRPr="21B849E2">
              <w:rPr>
                <w:rFonts w:ascii="Verdana" w:eastAsia="Times New Roman" w:hAnsi="Verdana" w:cs="Arial"/>
                <w:sz w:val="24"/>
                <w:szCs w:val="24"/>
                <w:lang w:eastAsia="en-GB"/>
              </w:rPr>
              <w:t xml:space="preserve"> assignment (+/- 10%) that will target the learning outcomes illustrated above (LO1, 2 and 5).  It is important you </w:t>
            </w:r>
            <w:proofErr w:type="gramStart"/>
            <w:r w:rsidRPr="21B849E2">
              <w:rPr>
                <w:rFonts w:ascii="Verdana" w:eastAsia="Times New Roman" w:hAnsi="Verdana" w:cs="Arial"/>
                <w:sz w:val="24"/>
                <w:szCs w:val="24"/>
                <w:lang w:eastAsia="en-GB"/>
              </w:rPr>
              <w:t>refer back</w:t>
            </w:r>
            <w:proofErr w:type="gramEnd"/>
            <w:r w:rsidRPr="21B849E2">
              <w:rPr>
                <w:rFonts w:ascii="Verdana" w:eastAsia="Times New Roman" w:hAnsi="Verdana" w:cs="Arial"/>
                <w:sz w:val="24"/>
                <w:szCs w:val="24"/>
                <w:lang w:eastAsia="en-GB"/>
              </w:rPr>
              <w:t xml:space="preserve"> to the LOs throughout to ensure you are meeting the assignment requirements.</w:t>
            </w:r>
          </w:p>
          <w:p w14:paraId="2868FF40" w14:textId="77777777" w:rsidR="00CF02E4" w:rsidRDefault="00502376" w:rsidP="00502376">
            <w:pPr>
              <w:spacing w:after="120" w:line="360" w:lineRule="auto"/>
              <w:jc w:val="both"/>
              <w:rPr>
                <w:rFonts w:ascii="Verdana" w:eastAsia="Times New Roman" w:hAnsi="Verdana" w:cs="Arial"/>
                <w:sz w:val="24"/>
                <w:szCs w:val="24"/>
                <w:lang w:eastAsia="en-GB"/>
              </w:rPr>
            </w:pPr>
            <w:r w:rsidRPr="009C3EA2">
              <w:rPr>
                <w:rFonts w:ascii="Verdana" w:eastAsia="Times New Roman" w:hAnsi="Verdana" w:cs="Arial"/>
                <w:sz w:val="24"/>
                <w:szCs w:val="24"/>
                <w:lang w:eastAsia="en-GB"/>
              </w:rPr>
              <w:t>The assignment itself will take the format of a report which will demonstrate knowledge of the mechanisms of DNA</w:t>
            </w:r>
            <w:r>
              <w:rPr>
                <w:rFonts w:ascii="Verdana" w:eastAsia="Times New Roman" w:hAnsi="Verdana" w:cs="Arial"/>
                <w:sz w:val="24"/>
                <w:szCs w:val="24"/>
                <w:lang w:eastAsia="en-GB"/>
              </w:rPr>
              <w:t xml:space="preserve"> mutation (causes and nature) discuss</w:t>
            </w:r>
            <w:r w:rsidRPr="009C3EA2">
              <w:rPr>
                <w:rFonts w:ascii="Verdana" w:eastAsia="Times New Roman" w:hAnsi="Verdana" w:cs="Arial"/>
                <w:sz w:val="24"/>
                <w:szCs w:val="24"/>
                <w:lang w:eastAsia="en-GB"/>
              </w:rPr>
              <w:t xml:space="preserve"> how </w:t>
            </w:r>
            <w:r>
              <w:rPr>
                <w:rFonts w:ascii="Verdana" w:eastAsia="Times New Roman" w:hAnsi="Verdana" w:cs="Arial"/>
                <w:sz w:val="24"/>
                <w:szCs w:val="24"/>
                <w:lang w:eastAsia="en-GB"/>
              </w:rPr>
              <w:t xml:space="preserve">such damage can be repaired </w:t>
            </w:r>
            <w:r w:rsidRPr="00502376">
              <w:rPr>
                <w:rFonts w:ascii="Verdana" w:eastAsia="Times New Roman" w:hAnsi="Verdana" w:cs="Arial"/>
                <w:b/>
                <w:bCs/>
                <w:sz w:val="24"/>
                <w:szCs w:val="24"/>
                <w:lang w:eastAsia="en-GB"/>
              </w:rPr>
              <w:t xml:space="preserve">(via the BER and </w:t>
            </w:r>
            <w:r w:rsidRPr="00502376">
              <w:rPr>
                <w:rFonts w:ascii="Verdana" w:eastAsia="Times New Roman" w:hAnsi="Verdana" w:cs="Arial"/>
                <w:b/>
                <w:bCs/>
                <w:sz w:val="24"/>
                <w:szCs w:val="24"/>
                <w:lang w:eastAsia="en-GB"/>
              </w:rPr>
              <w:lastRenderedPageBreak/>
              <w:t>NER</w:t>
            </w:r>
            <w:r>
              <w:rPr>
                <w:rFonts w:ascii="Verdana" w:eastAsia="Times New Roman" w:hAnsi="Verdana" w:cs="Arial"/>
                <w:sz w:val="24"/>
                <w:szCs w:val="24"/>
                <w:lang w:eastAsia="en-GB"/>
              </w:rPr>
              <w:t xml:space="preserve"> </w:t>
            </w:r>
            <w:r w:rsidRPr="00502376">
              <w:rPr>
                <w:rFonts w:ascii="Verdana" w:eastAsia="Times New Roman" w:hAnsi="Verdana" w:cs="Arial"/>
                <w:b/>
                <w:bCs/>
                <w:sz w:val="24"/>
                <w:szCs w:val="24"/>
                <w:lang w:eastAsia="en-GB"/>
              </w:rPr>
              <w:t>pathway)</w:t>
            </w:r>
            <w:r>
              <w:rPr>
                <w:rFonts w:ascii="Verdana" w:eastAsia="Times New Roman" w:hAnsi="Verdana" w:cs="Arial"/>
                <w:sz w:val="24"/>
                <w:szCs w:val="24"/>
                <w:lang w:eastAsia="en-GB"/>
              </w:rPr>
              <w:t xml:space="preserve"> and what the consequences may be should the damage be unable to be rectified (positive or negative)</w:t>
            </w:r>
            <w:r w:rsidRPr="009C3EA2">
              <w:rPr>
                <w:rFonts w:ascii="Verdana" w:eastAsia="Times New Roman" w:hAnsi="Verdana" w:cs="Arial"/>
                <w:sz w:val="24"/>
                <w:szCs w:val="24"/>
                <w:lang w:eastAsia="en-GB"/>
              </w:rPr>
              <w:t>.</w:t>
            </w:r>
          </w:p>
          <w:p w14:paraId="43CC88FA" w14:textId="77777777" w:rsidR="004A1C89" w:rsidRDefault="00CF02E4" w:rsidP="00502376">
            <w:pPr>
              <w:spacing w:after="120" w:line="360" w:lineRule="auto"/>
              <w:jc w:val="both"/>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consequences themselves need not be exclusively negative, for example, there are situations whereby a mutation can provide a selective advantage to the survival of the species. Therefore, the use of case studies as a means of discussion is required and they need not be solely human in origin.  </w:t>
            </w:r>
          </w:p>
          <w:p w14:paraId="27072BAF" w14:textId="10E9ACA5" w:rsidR="004A1C89" w:rsidRPr="009C3EA2" w:rsidRDefault="004A1C89" w:rsidP="004A1C89">
            <w:pPr>
              <w:spacing w:before="100" w:beforeAutospacing="1" w:after="100" w:afterAutospacing="1" w:line="360" w:lineRule="auto"/>
              <w:ind w:left="360"/>
              <w:rPr>
                <w:rFonts w:ascii="Verdana" w:eastAsia="Times New Roman" w:hAnsi="Verdana" w:cs="Arial"/>
                <w:color w:val="000000"/>
                <w:sz w:val="24"/>
                <w:szCs w:val="24"/>
                <w:u w:val="single"/>
                <w:lang w:eastAsia="en-GB"/>
              </w:rPr>
            </w:pPr>
            <w:r w:rsidRPr="009C3EA2">
              <w:rPr>
                <w:rFonts w:ascii="Verdana" w:eastAsia="Times New Roman" w:hAnsi="Verdana" w:cs="Arial"/>
                <w:color w:val="000000"/>
                <w:sz w:val="24"/>
                <w:szCs w:val="24"/>
                <w:u w:val="single"/>
                <w:lang w:eastAsia="en-GB"/>
              </w:rPr>
              <w:t>STRUCTURE:</w:t>
            </w:r>
            <w:r>
              <w:rPr>
                <w:rFonts w:ascii="Verdana" w:eastAsia="Times New Roman" w:hAnsi="Verdana" w:cs="Arial"/>
                <w:color w:val="000000"/>
                <w:sz w:val="24"/>
                <w:szCs w:val="24"/>
                <w:u w:val="single"/>
                <w:lang w:eastAsia="en-GB"/>
              </w:rPr>
              <w:t xml:space="preserve"> </w:t>
            </w:r>
            <w:r w:rsidRPr="009C3EA2">
              <w:rPr>
                <w:rFonts w:ascii="Verdana" w:eastAsia="Times New Roman" w:hAnsi="Verdana" w:cs="Arial"/>
                <w:color w:val="000000"/>
                <w:sz w:val="24"/>
                <w:szCs w:val="24"/>
                <w:u w:val="single"/>
                <w:lang w:eastAsia="en-GB"/>
              </w:rPr>
              <w:t>1</w:t>
            </w:r>
            <w:r>
              <w:rPr>
                <w:rFonts w:ascii="Verdana" w:eastAsia="Times New Roman" w:hAnsi="Verdana" w:cs="Arial"/>
                <w:color w:val="000000"/>
                <w:sz w:val="24"/>
                <w:szCs w:val="24"/>
                <w:u w:val="single"/>
                <w:lang w:eastAsia="en-GB"/>
              </w:rPr>
              <w:t>000</w:t>
            </w:r>
            <w:r w:rsidRPr="009C3EA2">
              <w:rPr>
                <w:rFonts w:ascii="Verdana" w:eastAsia="Times New Roman" w:hAnsi="Verdana" w:cs="Arial"/>
                <w:color w:val="000000"/>
                <w:sz w:val="24"/>
                <w:szCs w:val="24"/>
                <w:u w:val="single"/>
                <w:lang w:eastAsia="en-GB"/>
              </w:rPr>
              <w:t xml:space="preserve"> words with upper limit of 1</w:t>
            </w:r>
            <w:r>
              <w:rPr>
                <w:rFonts w:ascii="Verdana" w:eastAsia="Times New Roman" w:hAnsi="Verdana" w:cs="Arial"/>
                <w:color w:val="000000"/>
                <w:sz w:val="24"/>
                <w:szCs w:val="24"/>
                <w:u w:val="single"/>
                <w:lang w:eastAsia="en-GB"/>
              </w:rPr>
              <w:t>10</w:t>
            </w:r>
            <w:r w:rsidRPr="009C3EA2">
              <w:rPr>
                <w:rFonts w:ascii="Verdana" w:eastAsia="Times New Roman" w:hAnsi="Verdana" w:cs="Arial"/>
                <w:color w:val="000000"/>
                <w:sz w:val="24"/>
                <w:szCs w:val="24"/>
                <w:u w:val="single"/>
                <w:lang w:eastAsia="en-GB"/>
              </w:rPr>
              <w:t xml:space="preserve">0.  The title, tables, </w:t>
            </w:r>
            <w:proofErr w:type="gramStart"/>
            <w:r w:rsidRPr="009C3EA2">
              <w:rPr>
                <w:rFonts w:ascii="Verdana" w:eastAsia="Times New Roman" w:hAnsi="Verdana" w:cs="Arial"/>
                <w:color w:val="000000"/>
                <w:sz w:val="24"/>
                <w:szCs w:val="24"/>
                <w:u w:val="single"/>
                <w:lang w:eastAsia="en-GB"/>
              </w:rPr>
              <w:t>figures</w:t>
            </w:r>
            <w:proofErr w:type="gramEnd"/>
            <w:r w:rsidRPr="009C3EA2">
              <w:rPr>
                <w:rFonts w:ascii="Verdana" w:eastAsia="Times New Roman" w:hAnsi="Verdana" w:cs="Arial"/>
                <w:color w:val="000000"/>
                <w:sz w:val="24"/>
                <w:szCs w:val="24"/>
                <w:u w:val="single"/>
                <w:lang w:eastAsia="en-GB"/>
              </w:rPr>
              <w:t xml:space="preserve"> and references will not be utilised within the word count.</w:t>
            </w:r>
          </w:p>
          <w:p w14:paraId="592390EB" w14:textId="77777777" w:rsidR="004A1C89" w:rsidRPr="009C3EA2" w:rsidRDefault="004A1C89" w:rsidP="004A1C89">
            <w:pPr>
              <w:spacing w:before="100" w:beforeAutospacing="1" w:after="100" w:afterAutospacing="1" w:line="360" w:lineRule="auto"/>
              <w:ind w:left="360"/>
              <w:jc w:val="both"/>
              <w:rPr>
                <w:rFonts w:ascii="Verdana" w:eastAsia="Times New Roman" w:hAnsi="Verdana" w:cs="Arial"/>
                <w:color w:val="000000"/>
                <w:sz w:val="24"/>
                <w:szCs w:val="24"/>
                <w:lang w:eastAsia="en-GB"/>
              </w:rPr>
            </w:pPr>
            <w:r w:rsidRPr="009C3EA2">
              <w:rPr>
                <w:rFonts w:ascii="Verdana" w:eastAsia="Times New Roman" w:hAnsi="Verdana" w:cs="Arial"/>
                <w:b/>
                <w:bCs/>
                <w:color w:val="000000"/>
                <w:sz w:val="24"/>
                <w:szCs w:val="24"/>
                <w:lang w:eastAsia="en-GB"/>
              </w:rPr>
              <w:t>Title</w:t>
            </w:r>
            <w:r w:rsidRPr="009C3EA2">
              <w:rPr>
                <w:rFonts w:ascii="Verdana" w:eastAsia="Times New Roman" w:hAnsi="Verdana" w:cs="Arial"/>
                <w:color w:val="000000"/>
                <w:sz w:val="24"/>
                <w:szCs w:val="24"/>
                <w:lang w:eastAsia="en-GB"/>
              </w:rPr>
              <w:t xml:space="preserve"> - tells the reader directly and at first glance what it is you are discussing.</w:t>
            </w:r>
          </w:p>
          <w:p w14:paraId="447B77FD" w14:textId="77777777" w:rsidR="004A1C89" w:rsidRPr="009C3EA2" w:rsidRDefault="004A1C89" w:rsidP="004A1C89">
            <w:pPr>
              <w:spacing w:before="100" w:beforeAutospacing="1" w:after="100" w:afterAutospacing="1" w:line="360" w:lineRule="auto"/>
              <w:ind w:left="426"/>
              <w:jc w:val="both"/>
              <w:rPr>
                <w:rFonts w:ascii="Verdana" w:eastAsia="Times New Roman" w:hAnsi="Verdana" w:cs="Arial"/>
                <w:color w:val="000000"/>
                <w:sz w:val="24"/>
                <w:szCs w:val="24"/>
                <w:lang w:eastAsia="en-GB"/>
              </w:rPr>
            </w:pPr>
            <w:r w:rsidRPr="009C3EA2">
              <w:rPr>
                <w:rFonts w:ascii="Verdana" w:eastAsia="Times New Roman" w:hAnsi="Verdana" w:cs="Arial"/>
                <w:b/>
                <w:bCs/>
                <w:color w:val="000000"/>
                <w:sz w:val="24"/>
                <w:szCs w:val="24"/>
                <w:lang w:eastAsia="en-GB"/>
              </w:rPr>
              <w:t>Sections</w:t>
            </w:r>
            <w:r w:rsidRPr="009C3EA2">
              <w:rPr>
                <w:rFonts w:ascii="Verdana" w:eastAsia="Times New Roman" w:hAnsi="Verdana" w:cs="Arial"/>
                <w:color w:val="000000"/>
                <w:sz w:val="24"/>
                <w:szCs w:val="24"/>
                <w:lang w:eastAsia="en-GB"/>
              </w:rPr>
              <w:t xml:space="preserve"> of the report should be organised under headings. This forces you to classify information and helps you to remain relevant. </w:t>
            </w:r>
          </w:p>
          <w:p w14:paraId="4FB6FEF9" w14:textId="60F752F1" w:rsidR="004A1C89" w:rsidRDefault="004A1C89" w:rsidP="004A1C89">
            <w:pPr>
              <w:spacing w:before="100" w:beforeAutospacing="1" w:after="100" w:afterAutospacing="1" w:line="360" w:lineRule="auto"/>
              <w:ind w:left="360"/>
              <w:jc w:val="both"/>
              <w:rPr>
                <w:rFonts w:ascii="Verdana" w:eastAsia="Times New Roman" w:hAnsi="Verdana" w:cs="Arial"/>
                <w:color w:val="000000"/>
                <w:sz w:val="24"/>
                <w:szCs w:val="24"/>
                <w:lang w:eastAsia="en-GB"/>
              </w:rPr>
            </w:pPr>
            <w:r w:rsidRPr="009C3EA2">
              <w:rPr>
                <w:rFonts w:ascii="Verdana" w:eastAsia="Times New Roman" w:hAnsi="Verdana" w:cs="Arial"/>
                <w:b/>
                <w:bCs/>
                <w:color w:val="000000"/>
                <w:sz w:val="24"/>
                <w:szCs w:val="24"/>
                <w:lang w:eastAsia="en-GB"/>
              </w:rPr>
              <w:t>The conclusion</w:t>
            </w:r>
            <w:r w:rsidRPr="009C3EA2">
              <w:rPr>
                <w:rFonts w:ascii="Verdana" w:eastAsia="Times New Roman" w:hAnsi="Verdana" w:cs="Arial"/>
                <w:color w:val="000000"/>
                <w:sz w:val="24"/>
                <w:szCs w:val="24"/>
                <w:lang w:eastAsia="en-GB"/>
              </w:rPr>
              <w:t xml:space="preserve"> – reinforces the main points arising, draws conclusions, and where possible makes recommendations. </w:t>
            </w:r>
          </w:p>
          <w:p w14:paraId="0EAA4E4E" w14:textId="23D79FA2" w:rsidR="00502376" w:rsidRDefault="004A1C89" w:rsidP="004A1C89">
            <w:pPr>
              <w:spacing w:before="100" w:beforeAutospacing="1" w:after="100" w:afterAutospacing="1" w:line="360" w:lineRule="auto"/>
              <w:ind w:left="360"/>
              <w:jc w:val="both"/>
              <w:rPr>
                <w:rFonts w:ascii="Verdana" w:hAnsi="Verdana"/>
                <w:b/>
              </w:rPr>
            </w:pPr>
            <w:r w:rsidRPr="009C3EA2">
              <w:rPr>
                <w:rFonts w:ascii="Verdana" w:eastAsia="Times New Roman" w:hAnsi="Verdana" w:cs="Arial"/>
                <w:b/>
                <w:bCs/>
                <w:color w:val="000000"/>
                <w:sz w:val="24"/>
                <w:szCs w:val="24"/>
                <w:lang w:eastAsia="en-GB"/>
              </w:rPr>
              <w:t>References</w:t>
            </w:r>
            <w:r w:rsidRPr="009C3EA2">
              <w:rPr>
                <w:rFonts w:ascii="Verdana" w:eastAsia="Times New Roman" w:hAnsi="Verdana" w:cs="Arial"/>
                <w:color w:val="000000"/>
                <w:sz w:val="24"/>
                <w:szCs w:val="24"/>
                <w:lang w:eastAsia="en-GB"/>
              </w:rPr>
              <w:t xml:space="preserve"> and appendices list the material referred to in your work. Follow any guidelines on format for presentation of references. It is important you research around the subject matter and do not rely only on material covered in class.</w:t>
            </w:r>
          </w:p>
        </w:tc>
      </w:tr>
      <w:tr w:rsidR="00502376" w14:paraId="4CB94D6A" w14:textId="77777777" w:rsidTr="00DB239B">
        <w:tc>
          <w:tcPr>
            <w:tcW w:w="9016" w:type="dxa"/>
          </w:tcPr>
          <w:p w14:paraId="03494F44" w14:textId="77777777" w:rsidR="00502376" w:rsidRDefault="00502376" w:rsidP="00DB239B">
            <w:pPr>
              <w:jc w:val="center"/>
              <w:rPr>
                <w:rFonts w:ascii="Verdana" w:hAnsi="Verdana"/>
                <w:b/>
                <w:u w:val="single"/>
              </w:rPr>
            </w:pPr>
            <w:r w:rsidRPr="001A6F33">
              <w:rPr>
                <w:rFonts w:ascii="Verdana" w:hAnsi="Verdana"/>
                <w:b/>
                <w:u w:val="single"/>
              </w:rPr>
              <w:lastRenderedPageBreak/>
              <w:t>SUBMISSION DATE AS PER STUDENT PORTAL</w:t>
            </w:r>
          </w:p>
          <w:p w14:paraId="2E7284AC" w14:textId="77777777" w:rsidR="00502376" w:rsidRDefault="00502376" w:rsidP="00DB239B">
            <w:pPr>
              <w:jc w:val="center"/>
              <w:rPr>
                <w:rFonts w:ascii="Verdana" w:hAnsi="Verdana"/>
                <w:b/>
                <w:u w:val="single"/>
              </w:rPr>
            </w:pPr>
          </w:p>
          <w:p w14:paraId="7A589153" w14:textId="3F3BB0FB" w:rsidR="00502376" w:rsidRDefault="00502376" w:rsidP="00DB239B">
            <w:pPr>
              <w:spacing w:line="259" w:lineRule="auto"/>
              <w:jc w:val="center"/>
              <w:rPr>
                <w:rFonts w:ascii="Verdana" w:hAnsi="Verdana"/>
              </w:rPr>
            </w:pPr>
            <w:r w:rsidRPr="21B849E2">
              <w:rPr>
                <w:rFonts w:ascii="Verdana" w:hAnsi="Verdana"/>
              </w:rPr>
              <w:t xml:space="preserve">To be submitted by 4 </w:t>
            </w:r>
            <w:r w:rsidRPr="21B849E2">
              <w:rPr>
                <w:rFonts w:ascii="Verdana" w:hAnsi="Verdana"/>
                <w:b/>
                <w:bCs/>
                <w:i/>
                <w:iCs/>
              </w:rPr>
              <w:t>PM</w:t>
            </w:r>
            <w:r w:rsidRPr="21B849E2">
              <w:rPr>
                <w:rFonts w:ascii="Verdana" w:hAnsi="Verdana"/>
              </w:rPr>
              <w:t xml:space="preserve"> on </w:t>
            </w:r>
            <w:r w:rsidR="0032717E" w:rsidRPr="0032717E">
              <w:rPr>
                <w:rFonts w:ascii="Verdana" w:hAnsi="Verdana"/>
                <w:b/>
                <w:bCs/>
              </w:rPr>
              <w:t>05</w:t>
            </w:r>
            <w:r w:rsidRPr="0032717E">
              <w:rPr>
                <w:rFonts w:ascii="Verdana" w:hAnsi="Verdana"/>
                <w:b/>
                <w:bCs/>
              </w:rPr>
              <w:t>/</w:t>
            </w:r>
            <w:r w:rsidRPr="21B849E2">
              <w:rPr>
                <w:rFonts w:ascii="Verdana" w:hAnsi="Verdana"/>
                <w:b/>
                <w:bCs/>
              </w:rPr>
              <w:t>0</w:t>
            </w:r>
            <w:r w:rsidR="0032717E">
              <w:rPr>
                <w:rFonts w:ascii="Verdana" w:hAnsi="Verdana"/>
                <w:b/>
                <w:bCs/>
              </w:rPr>
              <w:t>5</w:t>
            </w:r>
            <w:r w:rsidRPr="21B849E2">
              <w:rPr>
                <w:rFonts w:ascii="Verdana" w:hAnsi="Verdana"/>
                <w:b/>
                <w:bCs/>
              </w:rPr>
              <w:t>/2</w:t>
            </w:r>
            <w:r w:rsidR="0032717E">
              <w:rPr>
                <w:rFonts w:ascii="Verdana" w:hAnsi="Verdana"/>
                <w:b/>
                <w:bCs/>
              </w:rPr>
              <w:t>3</w:t>
            </w:r>
            <w:r w:rsidRPr="21B849E2">
              <w:rPr>
                <w:rFonts w:ascii="Verdana" w:hAnsi="Verdana"/>
                <w:b/>
                <w:bCs/>
                <w:i/>
                <w:iCs/>
              </w:rPr>
              <w:t xml:space="preserve"> </w:t>
            </w:r>
            <w:r w:rsidRPr="21B849E2">
              <w:rPr>
                <w:rFonts w:ascii="Verdana" w:hAnsi="Verdana"/>
              </w:rPr>
              <w:t>via Turnitin on the Module</w:t>
            </w:r>
          </w:p>
          <w:p w14:paraId="32CC2200" w14:textId="77777777" w:rsidR="00502376" w:rsidRDefault="00502376" w:rsidP="00DB239B">
            <w:pPr>
              <w:spacing w:line="259" w:lineRule="auto"/>
              <w:jc w:val="center"/>
              <w:rPr>
                <w:rFonts w:ascii="Verdana" w:hAnsi="Verdana"/>
              </w:rPr>
            </w:pPr>
            <w:r w:rsidRPr="3359D24C">
              <w:rPr>
                <w:rFonts w:ascii="Verdana" w:hAnsi="Verdana"/>
              </w:rPr>
              <w:t>Blackboard site.</w:t>
            </w:r>
          </w:p>
          <w:p w14:paraId="5C4135C9" w14:textId="77777777" w:rsidR="00502376" w:rsidRDefault="00502376" w:rsidP="00DB239B">
            <w:pPr>
              <w:jc w:val="center"/>
              <w:rPr>
                <w:rFonts w:ascii="Verdana" w:hAnsi="Verdana"/>
                <w:b/>
                <w:bCs/>
              </w:rPr>
            </w:pPr>
            <w:r>
              <w:br/>
            </w:r>
          </w:p>
        </w:tc>
      </w:tr>
      <w:bookmarkEnd w:id="0"/>
    </w:tbl>
    <w:p w14:paraId="7BDBBCD6" w14:textId="77777777" w:rsidR="00502376" w:rsidRPr="001A6F33" w:rsidRDefault="00502376" w:rsidP="00502376">
      <w:pPr>
        <w:jc w:val="center"/>
        <w:rPr>
          <w:rFonts w:ascii="Verdana" w:hAnsi="Verdana"/>
          <w:b/>
        </w:rPr>
      </w:pPr>
    </w:p>
    <w:p w14:paraId="37E85C12" w14:textId="77777777" w:rsidR="00502376" w:rsidRDefault="00502376" w:rsidP="00502376"/>
    <w:bookmarkEnd w:id="1"/>
    <w:p w14:paraId="2DAEFEC8" w14:textId="77777777" w:rsidR="0079259D" w:rsidRDefault="0079259D"/>
    <w:sectPr w:rsidR="0079259D" w:rsidSect="0045606C">
      <w:headerReference w:type="default" r:id="rId8"/>
      <w:footerReference w:type="default" r:id="rId9"/>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FF5F" w14:textId="77777777" w:rsidR="00000000" w:rsidRDefault="0032717E">
      <w:pPr>
        <w:spacing w:after="0" w:line="240" w:lineRule="auto"/>
      </w:pPr>
      <w:r>
        <w:separator/>
      </w:r>
    </w:p>
  </w:endnote>
  <w:endnote w:type="continuationSeparator" w:id="0">
    <w:p w14:paraId="6454E579" w14:textId="77777777" w:rsidR="00000000" w:rsidRDefault="003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96D5" w14:textId="77777777" w:rsidR="001A6F33" w:rsidRDefault="004A1C89">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A2C8" w14:textId="77777777" w:rsidR="00000000" w:rsidRDefault="0032717E">
      <w:pPr>
        <w:spacing w:after="0" w:line="240" w:lineRule="auto"/>
      </w:pPr>
      <w:r>
        <w:separator/>
      </w:r>
    </w:p>
  </w:footnote>
  <w:footnote w:type="continuationSeparator" w:id="0">
    <w:p w14:paraId="79B4E30E" w14:textId="77777777" w:rsidR="00000000" w:rsidRDefault="0032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200A" w14:textId="77777777" w:rsidR="001A6F33" w:rsidRDefault="0032717E" w:rsidP="001A6F33">
    <w:pPr>
      <w:pStyle w:val="Header"/>
      <w:jc w:val="right"/>
    </w:pPr>
  </w:p>
  <w:p w14:paraId="0AF8F774" w14:textId="77777777" w:rsidR="001A6F33" w:rsidRDefault="00327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5916"/>
    <w:multiLevelType w:val="hybridMultilevel"/>
    <w:tmpl w:val="E5D0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21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76"/>
    <w:rsid w:val="000C3120"/>
    <w:rsid w:val="0032717E"/>
    <w:rsid w:val="004A1C89"/>
    <w:rsid w:val="00502376"/>
    <w:rsid w:val="0079259D"/>
    <w:rsid w:val="00C13FE3"/>
    <w:rsid w:val="00CF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1465"/>
  <w15:chartTrackingRefBased/>
  <w15:docId w15:val="{7E3D6E97-0DF0-4A09-AE1E-A83D42B7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376"/>
  </w:style>
  <w:style w:type="paragraph" w:styleId="Footer">
    <w:name w:val="footer"/>
    <w:basedOn w:val="Normal"/>
    <w:link w:val="FooterChar"/>
    <w:uiPriority w:val="99"/>
    <w:unhideWhenUsed/>
    <w:rsid w:val="00502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376"/>
  </w:style>
  <w:style w:type="table" w:styleId="TableGrid">
    <w:name w:val="Table Grid"/>
    <w:basedOn w:val="TableNormal"/>
    <w:uiPriority w:val="39"/>
    <w:rsid w:val="0050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7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999320-1B0B-4E78-AD00-004D62CE313B}"/>
</file>

<file path=customXml/itemProps2.xml><?xml version="1.0" encoding="utf-8"?>
<ds:datastoreItem xmlns:ds="http://schemas.openxmlformats.org/officeDocument/2006/customXml" ds:itemID="{BDBAF8B6-0049-4722-A21E-F2E565DCCDAC}"/>
</file>

<file path=customXml/itemProps3.xml><?xml version="1.0" encoding="utf-8"?>
<ds:datastoreItem xmlns:ds="http://schemas.openxmlformats.org/officeDocument/2006/customXml" ds:itemID="{B08CD7A1-58B4-453F-9707-3B3D2C97493B}"/>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Wendy</dc:creator>
  <cp:keywords/>
  <dc:description/>
  <cp:lastModifiedBy>Davidson, Wendy</cp:lastModifiedBy>
  <cp:revision>2</cp:revision>
  <dcterms:created xsi:type="dcterms:W3CDTF">2022-08-05T12:28:00Z</dcterms:created>
  <dcterms:modified xsi:type="dcterms:W3CDTF">2022-08-05T12:28:00Z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