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4571C" w:rsidP="0074571C" w:rsidRDefault="0074571C" w14:paraId="1C1549F6" w14:textId="77777777">
      <w:pPr>
        <w:jc w:val="right"/>
      </w:pPr>
    </w:p>
    <w:p w:rsidR="0074571C" w:rsidP="0074571C" w:rsidRDefault="0074571C" w14:paraId="77C32533" w14:textId="77777777">
      <w:pPr>
        <w:jc w:val="right"/>
      </w:pPr>
    </w:p>
    <w:p w:rsidR="0074571C" w:rsidP="0074571C" w:rsidRDefault="0074571C" w14:paraId="147716A2" w14:textId="77777777">
      <w:pPr>
        <w:jc w:val="right"/>
      </w:pPr>
      <w:r>
        <w:rPr>
          <w:noProof/>
        </w:rPr>
        <w:drawing>
          <wp:inline distT="0" distB="0" distL="0" distR="0" wp14:anchorId="4E297B66" wp14:editId="286FCC47">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0074571C" w:rsidP="0074571C" w:rsidRDefault="0074571C" w14:paraId="37ABF721" w14:textId="77777777">
      <w:pPr>
        <w:jc w:val="right"/>
      </w:pPr>
    </w:p>
    <w:p w:rsidR="0074571C" w:rsidP="0074571C" w:rsidRDefault="0074571C" w14:paraId="5B348241" w14:textId="77777777">
      <w:pPr>
        <w:jc w:val="center"/>
        <w:rPr>
          <w:rFonts w:ascii="Verdana" w:hAnsi="Verdana"/>
          <w:b/>
        </w:rPr>
      </w:pPr>
      <w:r w:rsidRPr="001A6F33">
        <w:rPr>
          <w:rFonts w:ascii="Verdana" w:hAnsi="Verdana"/>
          <w:b/>
        </w:rPr>
        <w:t>UNIVERSITY OF CUMBRIA</w:t>
      </w:r>
    </w:p>
    <w:p w:rsidR="0074571C" w:rsidP="0074571C" w:rsidRDefault="0074571C" w14:paraId="0875EC94"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74571C" w:rsidTr="3AC98358" w14:paraId="48A25C44" w14:textId="77777777">
        <w:tc>
          <w:tcPr>
            <w:tcW w:w="9016" w:type="dxa"/>
            <w:tcMar/>
          </w:tcPr>
          <w:p w:rsidR="0074571C" w:rsidP="008C7976" w:rsidRDefault="0074571C" w14:paraId="2F01B1FF" w14:textId="77777777">
            <w:pPr>
              <w:rPr>
                <w:rFonts w:ascii="Verdana" w:hAnsi="Verdana"/>
                <w:b/>
              </w:rPr>
            </w:pPr>
            <w:r>
              <w:rPr>
                <w:rFonts w:ascii="Verdana" w:hAnsi="Verdana"/>
                <w:b/>
              </w:rPr>
              <w:t>Module Code: HSOB4004</w:t>
            </w:r>
          </w:p>
          <w:p w:rsidR="0074571C" w:rsidP="008C7976" w:rsidRDefault="0074571C" w14:paraId="6F16615F" w14:textId="77777777">
            <w:pPr>
              <w:rPr>
                <w:rFonts w:ascii="Verdana" w:hAnsi="Verdana"/>
                <w:b/>
              </w:rPr>
            </w:pPr>
          </w:p>
        </w:tc>
      </w:tr>
      <w:tr w:rsidR="0074571C" w:rsidTr="3AC98358" w14:paraId="60004E7D" w14:textId="77777777">
        <w:tc>
          <w:tcPr>
            <w:tcW w:w="9016" w:type="dxa"/>
            <w:tcMar/>
          </w:tcPr>
          <w:p w:rsidR="0074571C" w:rsidP="008C7976" w:rsidRDefault="0074571C" w14:paraId="17BA8621" w14:textId="77777777">
            <w:pPr>
              <w:rPr>
                <w:rFonts w:ascii="Verdana" w:hAnsi="Verdana"/>
                <w:b/>
              </w:rPr>
            </w:pPr>
            <w:r>
              <w:rPr>
                <w:rFonts w:ascii="Verdana" w:hAnsi="Verdana"/>
                <w:b/>
              </w:rPr>
              <w:t>Module Title: Introductory Microbiology and Immunology</w:t>
            </w:r>
          </w:p>
          <w:p w:rsidR="0074571C" w:rsidP="008C7976" w:rsidRDefault="0074571C" w14:paraId="69B86944" w14:textId="77777777">
            <w:pPr>
              <w:rPr>
                <w:rFonts w:ascii="Verdana" w:hAnsi="Verdana"/>
                <w:b/>
              </w:rPr>
            </w:pPr>
          </w:p>
          <w:p w:rsidR="0074571C" w:rsidP="008C7976" w:rsidRDefault="0074571C" w14:paraId="62AB4844" w14:textId="77777777">
            <w:pPr>
              <w:rPr>
                <w:rFonts w:ascii="Verdana" w:hAnsi="Verdana"/>
                <w:b/>
              </w:rPr>
            </w:pPr>
          </w:p>
        </w:tc>
      </w:tr>
      <w:tr w:rsidR="0074571C" w:rsidTr="3AC98358" w14:paraId="586CABF2" w14:textId="77777777">
        <w:tc>
          <w:tcPr>
            <w:tcW w:w="9016" w:type="dxa"/>
            <w:tcMar/>
          </w:tcPr>
          <w:p w:rsidR="0074571C" w:rsidP="008C7976" w:rsidRDefault="0074571C" w14:paraId="06CFFFEF" w14:textId="77777777">
            <w:pPr>
              <w:rPr>
                <w:rFonts w:ascii="Verdana" w:hAnsi="Verdana"/>
                <w:b/>
              </w:rPr>
            </w:pPr>
            <w:r>
              <w:rPr>
                <w:rFonts w:ascii="Verdana" w:hAnsi="Verdana"/>
                <w:b/>
              </w:rPr>
              <w:t xml:space="preserve">Tutor: </w:t>
            </w:r>
            <w:proofErr w:type="spellStart"/>
            <w:r>
              <w:rPr>
                <w:rFonts w:ascii="Verdana" w:hAnsi="Verdana"/>
                <w:b/>
              </w:rPr>
              <w:t>Dr.</w:t>
            </w:r>
            <w:proofErr w:type="spellEnd"/>
            <w:r>
              <w:rPr>
                <w:rFonts w:ascii="Verdana" w:hAnsi="Verdana"/>
                <w:b/>
              </w:rPr>
              <w:t xml:space="preserve"> Wendy Davidson</w:t>
            </w:r>
          </w:p>
          <w:p w:rsidR="0074571C" w:rsidP="008C7976" w:rsidRDefault="0074571C" w14:paraId="749A243A" w14:textId="77777777">
            <w:pPr>
              <w:rPr>
                <w:rFonts w:ascii="Verdana" w:hAnsi="Verdana"/>
                <w:b/>
              </w:rPr>
            </w:pPr>
          </w:p>
        </w:tc>
      </w:tr>
      <w:tr w:rsidR="0074571C" w:rsidTr="3AC98358" w14:paraId="33307C54" w14:textId="77777777">
        <w:tc>
          <w:tcPr>
            <w:tcW w:w="9016" w:type="dxa"/>
            <w:tcMar/>
          </w:tcPr>
          <w:p w:rsidR="0074571C" w:rsidP="008C7976" w:rsidRDefault="0074571C" w14:paraId="5C0D4BE3" w14:textId="3C700738">
            <w:pPr>
              <w:rPr>
                <w:rFonts w:ascii="Verdana" w:hAnsi="Verdana"/>
                <w:b/>
              </w:rPr>
            </w:pPr>
            <w:r>
              <w:rPr>
                <w:rFonts w:ascii="Verdana" w:hAnsi="Verdana"/>
                <w:b/>
              </w:rPr>
              <w:t xml:space="preserve">Title of the item of work: Assignment </w:t>
            </w:r>
            <w:r>
              <w:rPr>
                <w:rFonts w:ascii="Verdana" w:hAnsi="Verdana"/>
                <w:b/>
              </w:rPr>
              <w:t>2</w:t>
            </w:r>
          </w:p>
          <w:p w:rsidR="0074571C" w:rsidP="008C7976" w:rsidRDefault="0074571C" w14:paraId="05252FAA" w14:textId="77777777">
            <w:pPr>
              <w:rPr>
                <w:rFonts w:ascii="Verdana" w:hAnsi="Verdana"/>
                <w:b/>
              </w:rPr>
            </w:pPr>
          </w:p>
          <w:p w:rsidR="0074571C" w:rsidP="008C7976" w:rsidRDefault="0074571C" w14:paraId="7EA24B52" w14:textId="77777777">
            <w:pPr>
              <w:rPr>
                <w:rFonts w:ascii="Verdana" w:hAnsi="Verdana"/>
                <w:b/>
              </w:rPr>
            </w:pPr>
          </w:p>
        </w:tc>
      </w:tr>
      <w:tr w:rsidR="0074571C" w:rsidTr="3AC98358" w14:paraId="073CCB1D" w14:textId="77777777">
        <w:tc>
          <w:tcPr>
            <w:tcW w:w="9016" w:type="dxa"/>
            <w:tcMar/>
          </w:tcPr>
          <w:p w:rsidRPr="003A5704" w:rsidR="0074571C" w:rsidP="0074571C" w:rsidRDefault="0074571C" w14:paraId="29557863" w14:textId="77777777">
            <w:pPr>
              <w:spacing w:line="360" w:lineRule="auto"/>
              <w:jc w:val="both"/>
              <w:rPr>
                <w:rFonts w:ascii="Verdana" w:hAnsi="Verdana" w:eastAsia="Times New Roman" w:cs="Arial"/>
                <w:b/>
                <w:smallCaps/>
                <w:sz w:val="24"/>
                <w:szCs w:val="24"/>
                <w:lang w:eastAsia="en-GB"/>
              </w:rPr>
            </w:pPr>
            <w:r w:rsidRPr="003A5704">
              <w:rPr>
                <w:rFonts w:ascii="Verdana" w:hAnsi="Verdana" w:eastAsia="Times New Roman" w:cs="Arial"/>
                <w:b/>
                <w:smallCaps/>
                <w:sz w:val="24"/>
                <w:szCs w:val="24"/>
                <w:lang w:eastAsia="en-GB"/>
              </w:rPr>
              <w:t xml:space="preserve">Learning Outcomes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90"/>
            </w:tblGrid>
            <w:tr w:rsidRPr="003A5704" w:rsidR="0074571C" w:rsidTr="0074571C" w14:paraId="2D620037" w14:textId="77777777">
              <w:tc>
                <w:tcPr>
                  <w:tcW w:w="8790" w:type="dxa"/>
                  <w:vAlign w:val="center"/>
                </w:tcPr>
                <w:p w:rsidRPr="003A5704" w:rsidR="0074571C" w:rsidP="0074571C" w:rsidRDefault="0074571C" w14:paraId="21F0C929" w14:textId="77777777">
                  <w:pPr>
                    <w:numPr>
                      <w:ilvl w:val="0"/>
                      <w:numId w:val="2"/>
                    </w:numPr>
                    <w:spacing w:before="60" w:after="60" w:line="360" w:lineRule="auto"/>
                    <w:ind w:left="357" w:hanging="357"/>
                    <w:jc w:val="both"/>
                    <w:rPr>
                      <w:rFonts w:ascii="Verdana" w:hAnsi="Verdana"/>
                      <w:sz w:val="24"/>
                      <w:szCs w:val="24"/>
                    </w:rPr>
                  </w:pPr>
                  <w:r w:rsidRPr="003A5704">
                    <w:rPr>
                      <w:rFonts w:ascii="Verdana" w:hAnsi="Verdana"/>
                      <w:sz w:val="24"/>
                      <w:szCs w:val="24"/>
                    </w:rPr>
                    <w:t>Demonstrate an understanding of the diversity and structure of micro-organisms.</w:t>
                  </w:r>
                </w:p>
              </w:tc>
            </w:tr>
            <w:tr w:rsidRPr="003A5704" w:rsidR="0074571C" w:rsidTr="0074571C" w14:paraId="0AE1D6A0" w14:textId="77777777">
              <w:tc>
                <w:tcPr>
                  <w:tcW w:w="8790" w:type="dxa"/>
                  <w:vAlign w:val="center"/>
                </w:tcPr>
                <w:p w:rsidRPr="003A5704" w:rsidR="0074571C" w:rsidP="0074571C" w:rsidRDefault="0074571C" w14:paraId="23AEFB0D" w14:textId="77777777">
                  <w:pPr>
                    <w:numPr>
                      <w:ilvl w:val="0"/>
                      <w:numId w:val="2"/>
                    </w:numPr>
                    <w:spacing w:before="60" w:after="60" w:line="360" w:lineRule="auto"/>
                    <w:ind w:left="357" w:hanging="357"/>
                    <w:jc w:val="both"/>
                    <w:rPr>
                      <w:rFonts w:ascii="Verdana" w:hAnsi="Verdana"/>
                      <w:sz w:val="24"/>
                      <w:szCs w:val="24"/>
                    </w:rPr>
                  </w:pPr>
                  <w:r w:rsidRPr="003A5704">
                    <w:rPr>
                      <w:rFonts w:ascii="Verdana" w:hAnsi="Verdana"/>
                      <w:sz w:val="24"/>
                      <w:szCs w:val="24"/>
                    </w:rPr>
                    <w:t>Demonstrate knowledge of the pathogenesis of some medically important micro-organisms.</w:t>
                  </w:r>
                </w:p>
              </w:tc>
            </w:tr>
            <w:tr w:rsidRPr="003A5704" w:rsidR="0074571C" w:rsidTr="0074571C" w14:paraId="5AD274D7" w14:textId="77777777">
              <w:tc>
                <w:tcPr>
                  <w:tcW w:w="8790" w:type="dxa"/>
                  <w:vAlign w:val="center"/>
                </w:tcPr>
                <w:p w:rsidRPr="003A5704" w:rsidR="0074571C" w:rsidP="0074571C" w:rsidRDefault="0074571C" w14:paraId="14F374BF" w14:textId="77777777">
                  <w:pPr>
                    <w:numPr>
                      <w:ilvl w:val="0"/>
                      <w:numId w:val="2"/>
                    </w:numPr>
                    <w:spacing w:before="60" w:after="60" w:line="360" w:lineRule="auto"/>
                    <w:ind w:left="357" w:hanging="357"/>
                    <w:jc w:val="both"/>
                    <w:rPr>
                      <w:rFonts w:ascii="Verdana" w:hAnsi="Verdana"/>
                      <w:sz w:val="24"/>
                      <w:szCs w:val="24"/>
                    </w:rPr>
                  </w:pPr>
                  <w:r w:rsidRPr="003A5704">
                    <w:rPr>
                      <w:rFonts w:ascii="Verdana" w:hAnsi="Verdana"/>
                      <w:sz w:val="24"/>
                      <w:szCs w:val="24"/>
                    </w:rPr>
                    <w:t>Demonstrate knowledge and understanding of the structure and function of components of the immune system and their mechanism of action.</w:t>
                  </w:r>
                </w:p>
              </w:tc>
            </w:tr>
            <w:tr w:rsidRPr="003A5704" w:rsidR="0074571C" w:rsidTr="0074571C" w14:paraId="654ADE58" w14:textId="77777777">
              <w:tc>
                <w:tcPr>
                  <w:tcW w:w="8790" w:type="dxa"/>
                  <w:vAlign w:val="center"/>
                </w:tcPr>
                <w:p w:rsidRPr="003A5704" w:rsidR="0074571C" w:rsidP="0074571C" w:rsidRDefault="0074571C" w14:paraId="56D93173" w14:textId="77777777">
                  <w:pPr>
                    <w:numPr>
                      <w:ilvl w:val="0"/>
                      <w:numId w:val="2"/>
                    </w:numPr>
                    <w:spacing w:before="60" w:after="60" w:line="360" w:lineRule="auto"/>
                    <w:ind w:left="357" w:hanging="357"/>
                    <w:jc w:val="both"/>
                    <w:rPr>
                      <w:rFonts w:ascii="Verdana" w:hAnsi="Verdana"/>
                      <w:sz w:val="24"/>
                      <w:szCs w:val="24"/>
                    </w:rPr>
                  </w:pPr>
                  <w:r w:rsidRPr="003A5704">
                    <w:rPr>
                      <w:rFonts w:ascii="Verdana" w:hAnsi="Verdana"/>
                      <w:sz w:val="24"/>
                      <w:szCs w:val="24"/>
                    </w:rPr>
                    <w:t>Demonstrate familiarity with a wide range of cells and be able to explain how their properties suit them for their biological function and how they may be investigated experimentally.</w:t>
                  </w:r>
                </w:p>
              </w:tc>
            </w:tr>
          </w:tbl>
          <w:p w:rsidR="0074571C" w:rsidP="0074571C" w:rsidRDefault="0074571C" w14:paraId="41AC3A13" w14:textId="30D1C177">
            <w:pPr>
              <w:spacing w:line="360" w:lineRule="auto"/>
              <w:jc w:val="both"/>
              <w:rPr>
                <w:rFonts w:ascii="Verdana" w:hAnsi="Verdana"/>
                <w:b/>
              </w:rPr>
            </w:pPr>
          </w:p>
        </w:tc>
      </w:tr>
      <w:tr w:rsidR="0074571C" w:rsidTr="3AC98358" w14:paraId="08BC2BE7" w14:textId="77777777">
        <w:tc>
          <w:tcPr>
            <w:tcW w:w="9016" w:type="dxa"/>
            <w:tcMar/>
          </w:tcPr>
          <w:p w:rsidR="0074571C" w:rsidP="0074571C" w:rsidRDefault="0074571C" w14:paraId="4248D3B4" w14:textId="77777777">
            <w:pPr>
              <w:rPr>
                <w:rFonts w:ascii="Verdana" w:hAnsi="Verdana"/>
                <w:b/>
              </w:rPr>
            </w:pPr>
          </w:p>
          <w:p w:rsidR="0074571C" w:rsidP="0074571C" w:rsidRDefault="0074571C" w14:paraId="7EEE74C2" w14:textId="77777777">
            <w:pPr>
              <w:rPr>
                <w:rFonts w:ascii="Verdana" w:hAnsi="Verdana"/>
                <w:b/>
              </w:rPr>
            </w:pPr>
            <w:r>
              <w:rPr>
                <w:rFonts w:ascii="Verdana" w:hAnsi="Verdana"/>
                <w:b/>
              </w:rPr>
              <w:t>Details and Criteria</w:t>
            </w:r>
            <w:r>
              <w:rPr>
                <w:rFonts w:ascii="Verdana" w:hAnsi="Verdana"/>
                <w:b/>
              </w:rPr>
              <w:br/>
            </w:r>
          </w:p>
          <w:p w:rsidRPr="00CB3DB8" w:rsidR="0074571C" w:rsidP="0074571C" w:rsidRDefault="0074571C" w14:paraId="1D02248C" w14:textId="32CF9B0A">
            <w:pPr>
              <w:rPr>
                <w:rFonts w:ascii="Verdana" w:hAnsi="Verdana" w:eastAsia="Times New Roman" w:cs="Arial"/>
                <w:b/>
                <w:bCs/>
                <w:smallCaps/>
                <w:sz w:val="24"/>
                <w:szCs w:val="24"/>
                <w:lang w:eastAsia="en-GB"/>
              </w:rPr>
            </w:pPr>
            <w:r w:rsidRPr="00CB3DB8">
              <w:rPr>
                <w:rFonts w:ascii="Verdana" w:hAnsi="Verdana" w:eastAsia="Times New Roman" w:cs="Arial"/>
                <w:b/>
                <w:bCs/>
                <w:smallCaps/>
                <w:sz w:val="24"/>
                <w:szCs w:val="24"/>
                <w:lang w:eastAsia="en-GB"/>
              </w:rPr>
              <w:t xml:space="preserve">This assignment is weighted at </w:t>
            </w:r>
            <w:r>
              <w:rPr>
                <w:rFonts w:ascii="Verdana" w:hAnsi="Verdana" w:eastAsia="Times New Roman" w:cs="Arial"/>
                <w:b/>
                <w:bCs/>
                <w:smallCaps/>
                <w:sz w:val="24"/>
                <w:szCs w:val="24"/>
                <w:lang w:eastAsia="en-GB"/>
              </w:rPr>
              <w:t>60</w:t>
            </w:r>
            <w:r w:rsidRPr="00CB3DB8">
              <w:rPr>
                <w:rFonts w:ascii="Verdana" w:hAnsi="Verdana" w:eastAsia="Times New Roman" w:cs="Arial"/>
                <w:b/>
                <w:bCs/>
                <w:smallCaps/>
                <w:sz w:val="24"/>
                <w:szCs w:val="24"/>
                <w:lang w:eastAsia="en-GB"/>
              </w:rPr>
              <w:t>% of the module.</w:t>
            </w:r>
          </w:p>
          <w:p w:rsidRPr="003A5704" w:rsidR="0074571C" w:rsidP="0074571C" w:rsidRDefault="0074571C" w14:paraId="411BFECB" w14:textId="77777777">
            <w:pPr>
              <w:spacing w:before="100" w:beforeAutospacing="1" w:after="100" w:afterAutospacing="1" w:line="360" w:lineRule="auto"/>
              <w:ind w:left="360"/>
              <w:jc w:val="both"/>
              <w:rPr>
                <w:rFonts w:ascii="Verdana" w:hAnsi="Verdana" w:eastAsia="Times New Roman" w:cs="Arial"/>
                <w:sz w:val="24"/>
                <w:szCs w:val="24"/>
                <w:lang w:eastAsia="en-GB"/>
              </w:rPr>
            </w:pPr>
            <w:r w:rsidRPr="003A5704">
              <w:rPr>
                <w:rFonts w:ascii="Verdana" w:hAnsi="Verdana" w:eastAsia="Times New Roman" w:cs="Arial"/>
                <w:sz w:val="24"/>
                <w:szCs w:val="24"/>
                <w:lang w:eastAsia="en-GB"/>
              </w:rPr>
              <w:t xml:space="preserve">You are required to complete all the </w:t>
            </w:r>
            <w:r>
              <w:rPr>
                <w:rFonts w:ascii="Verdana" w:hAnsi="Verdana" w:eastAsia="Times New Roman" w:cs="Arial"/>
                <w:sz w:val="24"/>
                <w:szCs w:val="24"/>
                <w:lang w:eastAsia="en-GB"/>
              </w:rPr>
              <w:t xml:space="preserve">6 </w:t>
            </w:r>
            <w:r w:rsidRPr="003A5704">
              <w:rPr>
                <w:rFonts w:ascii="Verdana" w:hAnsi="Verdana" w:eastAsia="Times New Roman" w:cs="Arial"/>
                <w:sz w:val="24"/>
                <w:szCs w:val="24"/>
                <w:lang w:eastAsia="en-GB"/>
              </w:rPr>
              <w:t>questions listed below</w:t>
            </w:r>
            <w:r>
              <w:rPr>
                <w:rFonts w:ascii="Verdana" w:hAnsi="Verdana" w:eastAsia="Times New Roman" w:cs="Arial"/>
                <w:sz w:val="24"/>
                <w:szCs w:val="24"/>
                <w:lang w:eastAsia="en-GB"/>
              </w:rPr>
              <w:t xml:space="preserve"> </w:t>
            </w:r>
            <w:proofErr w:type="gramStart"/>
            <w:r>
              <w:rPr>
                <w:rFonts w:ascii="Verdana" w:hAnsi="Verdana" w:eastAsia="Times New Roman" w:cs="Arial"/>
                <w:sz w:val="24"/>
                <w:szCs w:val="24"/>
                <w:lang w:eastAsia="en-GB"/>
              </w:rPr>
              <w:t>in order to</w:t>
            </w:r>
            <w:proofErr w:type="gramEnd"/>
            <w:r>
              <w:rPr>
                <w:rFonts w:ascii="Verdana" w:hAnsi="Verdana" w:eastAsia="Times New Roman" w:cs="Arial"/>
                <w:sz w:val="24"/>
                <w:szCs w:val="24"/>
                <w:lang w:eastAsia="en-GB"/>
              </w:rPr>
              <w:t xml:space="preserve"> meet the learning outcomes in full</w:t>
            </w:r>
            <w:r w:rsidRPr="003A5704">
              <w:rPr>
                <w:rFonts w:ascii="Verdana" w:hAnsi="Verdana" w:eastAsia="Times New Roman" w:cs="Arial"/>
                <w:sz w:val="24"/>
                <w:szCs w:val="24"/>
                <w:lang w:eastAsia="en-GB"/>
              </w:rPr>
              <w:t xml:space="preserve">. Each question has a dedicated </w:t>
            </w:r>
            <w:r w:rsidRPr="003A5704">
              <w:rPr>
                <w:rFonts w:ascii="Verdana" w:hAnsi="Verdana" w:eastAsia="Times New Roman" w:cs="Arial"/>
                <w:sz w:val="24"/>
                <w:szCs w:val="24"/>
                <w:lang w:eastAsia="en-GB"/>
              </w:rPr>
              <w:lastRenderedPageBreak/>
              <w:t xml:space="preserve">word count (+/- 10%) and collectively they will target the learning outcomes (LO) illustrated above (LO1-4).  It is important you </w:t>
            </w:r>
            <w:proofErr w:type="gramStart"/>
            <w:r w:rsidRPr="003A5704">
              <w:rPr>
                <w:rFonts w:ascii="Verdana" w:hAnsi="Verdana" w:eastAsia="Times New Roman" w:cs="Arial"/>
                <w:sz w:val="24"/>
                <w:szCs w:val="24"/>
                <w:lang w:eastAsia="en-GB"/>
              </w:rPr>
              <w:t>refer back</w:t>
            </w:r>
            <w:proofErr w:type="gramEnd"/>
            <w:r w:rsidRPr="003A5704">
              <w:rPr>
                <w:rFonts w:ascii="Verdana" w:hAnsi="Verdana" w:eastAsia="Times New Roman" w:cs="Arial"/>
                <w:sz w:val="24"/>
                <w:szCs w:val="24"/>
                <w:lang w:eastAsia="en-GB"/>
              </w:rPr>
              <w:t xml:space="preserve"> to the LOs throughout to ensure you are meeting the assignment requirements.</w:t>
            </w:r>
          </w:p>
          <w:p w:rsidRPr="003A5704" w:rsidR="0074571C" w:rsidP="0074571C" w:rsidRDefault="0074571C" w14:paraId="6A0A9566" w14:textId="77777777">
            <w:pPr>
              <w:spacing w:before="100" w:beforeAutospacing="1" w:after="100" w:afterAutospacing="1" w:line="360" w:lineRule="auto"/>
              <w:ind w:left="360"/>
              <w:jc w:val="both"/>
              <w:rPr>
                <w:rFonts w:ascii="Verdana" w:hAnsi="Verdana" w:eastAsia="Times New Roman" w:cs="Arial"/>
                <w:sz w:val="24"/>
                <w:szCs w:val="24"/>
                <w:lang w:eastAsia="en-GB"/>
              </w:rPr>
            </w:pPr>
            <w:r w:rsidRPr="003A5704">
              <w:rPr>
                <w:rFonts w:ascii="Verdana" w:hAnsi="Verdana"/>
                <w:sz w:val="24"/>
                <w:szCs w:val="24"/>
              </w:rPr>
              <w:t xml:space="preserve">Harvard Referencing should be used </w:t>
            </w:r>
            <w:proofErr w:type="gramStart"/>
            <w:r w:rsidRPr="003A5704">
              <w:rPr>
                <w:rFonts w:ascii="Verdana" w:hAnsi="Verdana"/>
                <w:sz w:val="24"/>
                <w:szCs w:val="24"/>
              </w:rPr>
              <w:t>throughout</w:t>
            </w:r>
            <w:proofErr w:type="gramEnd"/>
            <w:r w:rsidRPr="003A5704">
              <w:rPr>
                <w:rFonts w:ascii="Verdana" w:hAnsi="Verdana"/>
                <w:sz w:val="24"/>
                <w:szCs w:val="24"/>
              </w:rPr>
              <w:t xml:space="preserve"> and the marking criteria </w:t>
            </w:r>
            <w:r>
              <w:rPr>
                <w:rFonts w:ascii="Verdana" w:hAnsi="Verdana"/>
                <w:sz w:val="24"/>
                <w:szCs w:val="24"/>
              </w:rPr>
              <w:t>is based on the rubric</w:t>
            </w:r>
            <w:r w:rsidRPr="003A5704">
              <w:rPr>
                <w:rFonts w:ascii="Verdana" w:hAnsi="Verdana"/>
                <w:sz w:val="24"/>
                <w:szCs w:val="24"/>
              </w:rPr>
              <w:t>. Please note that your list of references may be presented collectively at the end of the coursework and will not contribute to the word count, however in-text citations will.</w:t>
            </w:r>
          </w:p>
          <w:p w:rsidRPr="003A5704" w:rsidR="0074571C" w:rsidP="0074571C" w:rsidRDefault="0074571C" w14:paraId="33125A39" w14:textId="77777777">
            <w:pPr>
              <w:spacing w:before="100" w:beforeAutospacing="1" w:after="100" w:afterAutospacing="1" w:line="360" w:lineRule="auto"/>
              <w:ind w:left="360"/>
              <w:jc w:val="both"/>
              <w:rPr>
                <w:rFonts w:ascii="Verdana" w:hAnsi="Verdana" w:eastAsia="Times New Roman" w:cs="Arial"/>
                <w:color w:val="000000"/>
                <w:sz w:val="24"/>
                <w:szCs w:val="24"/>
                <w:lang w:eastAsia="en-GB"/>
              </w:rPr>
            </w:pPr>
            <w:r w:rsidRPr="003A5704">
              <w:rPr>
                <w:rFonts w:ascii="Verdana" w:hAnsi="Verdana" w:eastAsia="Times New Roman" w:cs="Arial"/>
                <w:color w:val="000000"/>
                <w:sz w:val="24"/>
                <w:szCs w:val="24"/>
                <w:lang w:eastAsia="en-GB"/>
              </w:rPr>
              <w:t>It is important you research around the subject matter and do not rely solely on material covered in class.</w:t>
            </w:r>
          </w:p>
          <w:p w:rsidRPr="003A5704" w:rsidR="0074571C" w:rsidP="0074571C" w:rsidRDefault="0074571C" w14:paraId="5A4D5FCE" w14:textId="77777777">
            <w:pPr>
              <w:spacing w:line="360" w:lineRule="auto"/>
              <w:ind w:left="300"/>
              <w:jc w:val="center"/>
              <w:rPr>
                <w:rFonts w:ascii="Verdana" w:hAnsi="Verdana" w:eastAsia="Times New Roman" w:cs="Tahoma"/>
                <w:sz w:val="24"/>
                <w:szCs w:val="24"/>
                <w:lang w:val="en-AU"/>
              </w:rPr>
            </w:pPr>
            <w:r w:rsidRPr="00DC6D38">
              <w:rPr>
                <w:rFonts w:ascii="Verdana" w:hAnsi="Verdana" w:eastAsia="Times New Roman" w:cs="Tahoma"/>
                <w:sz w:val="24"/>
                <w:szCs w:val="24"/>
                <w:u w:val="single"/>
                <w:lang w:val="en-AU"/>
              </w:rPr>
              <w:t>Introductory Microbiology and Immunology HSOB4004</w:t>
            </w:r>
            <w:r w:rsidRPr="003A5704">
              <w:rPr>
                <w:rFonts w:ascii="Verdana" w:hAnsi="Verdana" w:eastAsia="Times New Roman" w:cs="Tahoma"/>
                <w:sz w:val="24"/>
                <w:szCs w:val="24"/>
                <w:lang w:val="en-AU"/>
              </w:rPr>
              <w:t xml:space="preserve">: </w:t>
            </w:r>
          </w:p>
          <w:p w:rsidRPr="003A5704" w:rsidR="0074571C" w:rsidP="0074571C" w:rsidRDefault="0074571C" w14:paraId="6561596B" w14:textId="77777777">
            <w:pPr>
              <w:spacing w:line="360" w:lineRule="auto"/>
              <w:ind w:left="300"/>
              <w:jc w:val="center"/>
              <w:rPr>
                <w:rFonts w:ascii="Verdana" w:hAnsi="Verdana" w:eastAsia="Times New Roman" w:cs="Tahoma"/>
                <w:sz w:val="24"/>
                <w:szCs w:val="24"/>
                <w:lang w:val="en-AU"/>
              </w:rPr>
            </w:pPr>
            <w:r w:rsidRPr="003A5704">
              <w:rPr>
                <w:rFonts w:ascii="Verdana" w:hAnsi="Verdana" w:eastAsia="Times New Roman" w:cs="Tahoma"/>
                <w:sz w:val="24"/>
                <w:szCs w:val="24"/>
                <w:lang w:val="en-AU"/>
              </w:rPr>
              <w:t>ANSWER ALL QUESTIONS</w:t>
            </w:r>
          </w:p>
          <w:p w:rsidRPr="003A5704" w:rsidR="0074571C" w:rsidP="0074571C" w:rsidRDefault="0074571C" w14:paraId="62B05A2D" w14:textId="77777777">
            <w:pPr>
              <w:spacing w:line="360" w:lineRule="auto"/>
              <w:ind w:left="300"/>
              <w:rPr>
                <w:rFonts w:ascii="Verdana" w:hAnsi="Verdana" w:eastAsia="Times New Roman" w:cs="Tahoma"/>
                <w:sz w:val="24"/>
                <w:szCs w:val="24"/>
                <w:lang w:val="en-AU"/>
              </w:rPr>
            </w:pPr>
          </w:p>
          <w:p w:rsidR="0074571C" w:rsidP="0074571C" w:rsidRDefault="0074571C" w14:paraId="2280574D" w14:textId="55513DA0">
            <w:pPr>
              <w:numPr>
                <w:ilvl w:val="0"/>
                <w:numId w:val="3"/>
              </w:numPr>
              <w:spacing w:after="200" w:line="360" w:lineRule="auto"/>
              <w:ind w:left="714" w:hanging="357"/>
              <w:jc w:val="both"/>
              <w:rPr>
                <w:rFonts w:ascii="Verdana" w:hAnsi="Verdana" w:cs="Arial"/>
                <w:sz w:val="24"/>
                <w:szCs w:val="24"/>
              </w:rPr>
            </w:pPr>
            <w:r w:rsidRPr="003A5704">
              <w:rPr>
                <w:rFonts w:ascii="Verdana" w:hAnsi="Verdana" w:cs="Arial"/>
                <w:sz w:val="24"/>
                <w:szCs w:val="24"/>
              </w:rPr>
              <w:t>The ELISA (Enzyme Linked Immuno-sorbent assay) test is a test routinely used</w:t>
            </w:r>
            <w:r w:rsidRPr="003A5704">
              <w:rPr>
                <w:rFonts w:ascii="Verdana" w:hAnsi="Verdana"/>
              </w:rPr>
              <w:t xml:space="preserve"> </w:t>
            </w:r>
            <w:r w:rsidRPr="003A5704">
              <w:rPr>
                <w:rFonts w:ascii="Verdana" w:hAnsi="Verdana" w:cs="Arial"/>
                <w:sz w:val="24"/>
                <w:szCs w:val="24"/>
              </w:rPr>
              <w:t>to detect the presence of antibodies in the blood. Discuss the scientific principle behind the ELISA test commenting on its strengths and limitations.</w:t>
            </w:r>
          </w:p>
          <w:p w:rsidR="0074571C" w:rsidP="0074571C" w:rsidRDefault="00A44E76" w14:paraId="28B5FA91" w14:textId="38A91BEB">
            <w:pPr>
              <w:spacing w:after="200" w:line="360" w:lineRule="auto"/>
              <w:jc w:val="both"/>
              <w:rPr>
                <w:rFonts w:ascii="Verdana" w:hAnsi="Verdana" w:cs="Arial"/>
                <w:sz w:val="24"/>
                <w:szCs w:val="24"/>
              </w:rPr>
            </w:pPr>
            <w:r>
              <w:rPr>
                <w:rFonts w:ascii="Verdana" w:hAnsi="Verdana" w:cs="Arial"/>
                <w:sz w:val="24"/>
                <w:szCs w:val="24"/>
              </w:rPr>
              <w:t xml:space="preserve"> </w:t>
            </w:r>
            <w:r>
              <w:rPr>
                <w:rFonts w:cs="Arial"/>
              </w:rPr>
              <w:t xml:space="preserve">            </w:t>
            </w:r>
            <w:r w:rsidR="0074571C">
              <w:rPr>
                <w:rFonts w:ascii="Verdana" w:hAnsi="Verdana" w:cs="Arial"/>
                <w:sz w:val="24"/>
                <w:szCs w:val="24"/>
              </w:rPr>
              <w:t>(250 words).</w:t>
            </w:r>
          </w:p>
          <w:p w:rsidRPr="00A44E76" w:rsidR="00A44E76" w:rsidP="0074571C" w:rsidRDefault="00A44E76" w14:paraId="2201552E" w14:textId="282D8148">
            <w:pPr>
              <w:pStyle w:val="ListParagraph"/>
              <w:numPr>
                <w:ilvl w:val="0"/>
                <w:numId w:val="3"/>
              </w:numPr>
              <w:spacing w:after="200" w:line="360" w:lineRule="auto"/>
              <w:jc w:val="both"/>
              <w:rPr>
                <w:rStyle w:val="normaltextrun"/>
                <w:rFonts w:ascii="Verdana" w:hAnsi="Verdana" w:cs="Arial"/>
                <w:sz w:val="24"/>
                <w:szCs w:val="24"/>
              </w:rPr>
            </w:pPr>
            <w:r>
              <w:rPr>
                <w:rStyle w:val="normaltextrun"/>
                <w:rFonts w:ascii="Verdana" w:hAnsi="Verdana" w:cs="Arial"/>
                <w:color w:val="000000"/>
                <w:sz w:val="24"/>
                <w:szCs w:val="24"/>
                <w:bdr w:val="none" w:color="auto" w:sz="0" w:space="0" w:frame="1"/>
              </w:rPr>
              <w:t>(</w:t>
            </w:r>
            <w:r>
              <w:rPr>
                <w:rStyle w:val="normaltextrun"/>
                <w:color w:val="000000"/>
                <w:bdr w:val="none" w:color="auto" w:sz="0" w:space="0" w:frame="1"/>
              </w:rPr>
              <w:t xml:space="preserve">a) </w:t>
            </w:r>
            <w:r w:rsidRPr="00A44E76" w:rsidR="0074571C">
              <w:rPr>
                <w:rStyle w:val="normaltextrun"/>
                <w:rFonts w:ascii="Verdana" w:hAnsi="Verdana" w:cs="Arial"/>
                <w:color w:val="000000"/>
                <w:sz w:val="24"/>
                <w:szCs w:val="24"/>
                <w:bdr w:val="none" w:color="auto" w:sz="0" w:space="0" w:frame="1"/>
              </w:rPr>
              <w:t>Discuss what the following image represents commenting on both Antigen A and Antigen B.</w:t>
            </w:r>
            <w:r>
              <w:rPr>
                <w:rStyle w:val="normaltextrun"/>
                <w:rFonts w:ascii="Verdana" w:hAnsi="Verdana" w:cs="Arial"/>
                <w:color w:val="000000"/>
                <w:sz w:val="24"/>
                <w:szCs w:val="24"/>
                <w:bdr w:val="none" w:color="auto" w:sz="0" w:space="0" w:frame="1"/>
              </w:rPr>
              <w:t xml:space="preserve"> </w:t>
            </w:r>
          </w:p>
          <w:p w:rsidRPr="00A44E76" w:rsidR="00A44E76" w:rsidP="00A44E76" w:rsidRDefault="00A44E76" w14:paraId="74C56A24" w14:textId="77777777">
            <w:pPr>
              <w:pStyle w:val="ListParagraph"/>
              <w:spacing w:after="200" w:line="360" w:lineRule="auto"/>
              <w:jc w:val="both"/>
              <w:rPr>
                <w:rStyle w:val="normaltextrun"/>
                <w:rFonts w:ascii="Verdana" w:hAnsi="Verdana" w:cs="Arial"/>
                <w:sz w:val="24"/>
                <w:szCs w:val="24"/>
              </w:rPr>
            </w:pPr>
          </w:p>
          <w:p w:rsidR="0074571C" w:rsidP="00A44E76" w:rsidRDefault="00A44E76" w14:paraId="447A95B9" w14:textId="1954F550">
            <w:pPr>
              <w:pStyle w:val="ListParagraph"/>
              <w:spacing w:after="200" w:line="360" w:lineRule="auto"/>
              <w:jc w:val="both"/>
              <w:rPr>
                <w:rFonts w:ascii="Verdana" w:hAnsi="Verdana" w:cs="Arial"/>
                <w:sz w:val="24"/>
                <w:szCs w:val="24"/>
              </w:rPr>
            </w:pPr>
            <w:r w:rsidRPr="00A44E76">
              <w:rPr>
                <w:rStyle w:val="normaltextrun"/>
                <w:rFonts w:ascii="Verdana" w:hAnsi="Verdana"/>
                <w:color w:val="000000"/>
                <w:sz w:val="24"/>
                <w:szCs w:val="24"/>
                <w:bdr w:val="none" w:color="auto" w:sz="0" w:space="0" w:frame="1"/>
              </w:rPr>
              <w:t>(100 words</w:t>
            </w:r>
            <w:r>
              <w:rPr>
                <w:rStyle w:val="normaltextrun"/>
                <w:rFonts w:ascii="Verdana" w:hAnsi="Verdana"/>
                <w:color w:val="000000"/>
                <w:sz w:val="24"/>
                <w:szCs w:val="24"/>
                <w:bdr w:val="none" w:color="auto" w:sz="0" w:space="0" w:frame="1"/>
              </w:rPr>
              <w:t>)</w:t>
            </w:r>
          </w:p>
          <w:p w:rsidR="0074571C" w:rsidP="00A44E76" w:rsidRDefault="0074571C" w14:paraId="71B0539D" w14:textId="21246985">
            <w:pPr>
              <w:spacing w:after="200" w:line="360" w:lineRule="auto"/>
              <w:jc w:val="center"/>
              <w:rPr>
                <w:rFonts w:ascii="Verdana" w:hAnsi="Verdana" w:cs="Arial"/>
                <w:sz w:val="24"/>
                <w:szCs w:val="24"/>
              </w:rPr>
            </w:pPr>
            <w:r>
              <w:rPr>
                <w:rFonts w:ascii="Verdana" w:hAnsi="Verdana" w:cs="Arial"/>
                <w:noProof/>
              </w:rPr>
              <w:lastRenderedPageBreak/>
              <w:drawing>
                <wp:inline distT="0" distB="0" distL="0" distR="0" wp14:anchorId="456C27D0" wp14:editId="56106912">
                  <wp:extent cx="3375448" cy="2618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0432" cy="2621880"/>
                          </a:xfrm>
                          <a:prstGeom prst="rect">
                            <a:avLst/>
                          </a:prstGeom>
                          <a:noFill/>
                          <a:ln>
                            <a:noFill/>
                          </a:ln>
                        </pic:spPr>
                      </pic:pic>
                    </a:graphicData>
                  </a:graphic>
                </wp:inline>
              </w:drawing>
            </w:r>
          </w:p>
          <w:p w:rsidR="00A44E76" w:rsidP="00A44E76" w:rsidRDefault="00A44E76" w14:paraId="3E5426D6" w14:textId="77777777">
            <w:pPr>
              <w:pStyle w:val="ListParagraph"/>
              <w:numPr>
                <w:ilvl w:val="0"/>
                <w:numId w:val="4"/>
              </w:numPr>
              <w:spacing w:after="200" w:line="360" w:lineRule="auto"/>
              <w:jc w:val="both"/>
              <w:rPr>
                <w:rFonts w:ascii="Arial" w:hAnsi="Arial" w:cs="Arial"/>
                <w:sz w:val="24"/>
                <w:szCs w:val="24"/>
              </w:rPr>
            </w:pPr>
            <w:r>
              <w:rPr>
                <w:rFonts w:ascii="Verdana" w:hAnsi="Verdana" w:cs="Arial"/>
                <w:sz w:val="24"/>
                <w:szCs w:val="24"/>
              </w:rPr>
              <w:t xml:space="preserve">(b) </w:t>
            </w:r>
            <w:r w:rsidRPr="00E466A5">
              <w:rPr>
                <w:rFonts w:ascii="Verdana" w:hAnsi="Verdana" w:cs="Arial"/>
                <w:sz w:val="24"/>
                <w:szCs w:val="24"/>
              </w:rPr>
              <w:t>The Gram stain</w:t>
            </w:r>
            <w:bookmarkStart w:name="ppg" w:id="0"/>
            <w:bookmarkEnd w:id="0"/>
            <w:r w:rsidRPr="00E466A5">
              <w:rPr>
                <w:rFonts w:ascii="Verdana" w:hAnsi="Verdana" w:cs="Arial"/>
                <w:sz w:val="24"/>
                <w:szCs w:val="24"/>
              </w:rPr>
              <w:t xml:space="preserve"> is the most widely used staining procedure in bacteriology. It is termed a </w:t>
            </w:r>
            <w:r w:rsidRPr="00E466A5">
              <w:rPr>
                <w:rFonts w:ascii="Verdana" w:hAnsi="Verdana" w:cs="Arial"/>
                <w:bCs/>
                <w:sz w:val="24"/>
                <w:szCs w:val="24"/>
              </w:rPr>
              <w:t>differential stain</w:t>
            </w:r>
            <w:r w:rsidRPr="00E466A5">
              <w:rPr>
                <w:rFonts w:ascii="Verdana" w:hAnsi="Verdana" w:cs="Arial"/>
                <w:b/>
                <w:bCs/>
                <w:sz w:val="24"/>
                <w:szCs w:val="24"/>
              </w:rPr>
              <w:t xml:space="preserve"> </w:t>
            </w:r>
            <w:r w:rsidRPr="00E466A5">
              <w:rPr>
                <w:rFonts w:ascii="Verdana" w:hAnsi="Verdana" w:cs="Arial"/>
                <w:sz w:val="24"/>
                <w:szCs w:val="24"/>
              </w:rPr>
              <w:t>as it differentiates between gram-positive and gram-negative bacteria.  Describe both the stages of the Gram stain and the scientific principle behind the</w:t>
            </w:r>
            <w:r w:rsidRPr="00E466A5">
              <w:rPr>
                <w:rFonts w:ascii="Arial" w:hAnsi="Arial" w:cs="Arial"/>
                <w:sz w:val="24"/>
                <w:szCs w:val="24"/>
              </w:rPr>
              <w:t xml:space="preserve"> </w:t>
            </w:r>
            <w:r w:rsidRPr="00E466A5">
              <w:rPr>
                <w:rFonts w:ascii="Verdana" w:hAnsi="Verdana" w:cs="Arial"/>
                <w:sz w:val="24"/>
                <w:szCs w:val="24"/>
              </w:rPr>
              <w:t>technique</w:t>
            </w:r>
            <w:r w:rsidRPr="00E466A5">
              <w:rPr>
                <w:rFonts w:ascii="Arial" w:hAnsi="Arial" w:cs="Arial"/>
                <w:sz w:val="24"/>
                <w:szCs w:val="24"/>
              </w:rPr>
              <w:t>.</w:t>
            </w:r>
          </w:p>
          <w:p w:rsidR="00A44E76" w:rsidP="00A44E76" w:rsidRDefault="00A44E76" w14:paraId="584F21ED" w14:textId="6D5A5AA4">
            <w:pPr>
              <w:pStyle w:val="ListParagraph"/>
              <w:spacing w:after="200" w:line="360" w:lineRule="auto"/>
              <w:jc w:val="both"/>
              <w:rPr>
                <w:rFonts w:ascii="Arial" w:hAnsi="Arial" w:cs="Arial"/>
                <w:sz w:val="24"/>
                <w:szCs w:val="24"/>
              </w:rPr>
            </w:pPr>
            <w:r w:rsidRPr="00E466A5">
              <w:rPr>
                <w:rFonts w:ascii="Arial" w:hAnsi="Arial" w:cs="Arial"/>
                <w:sz w:val="24"/>
                <w:szCs w:val="24"/>
              </w:rPr>
              <w:t xml:space="preserve"> </w:t>
            </w:r>
          </w:p>
          <w:p w:rsidR="00A44E76" w:rsidP="00A44E76" w:rsidRDefault="00A44E76" w14:paraId="6A2F5A45" w14:textId="75B5D1F4">
            <w:pPr>
              <w:pStyle w:val="ListParagraph"/>
              <w:numPr>
                <w:ilvl w:val="0"/>
                <w:numId w:val="6"/>
              </w:numPr>
              <w:spacing w:after="200" w:line="360" w:lineRule="auto"/>
              <w:jc w:val="both"/>
              <w:rPr>
                <w:rFonts w:ascii="Arial" w:hAnsi="Arial" w:cs="Arial"/>
                <w:sz w:val="24"/>
                <w:szCs w:val="24"/>
              </w:rPr>
            </w:pPr>
            <w:r w:rsidRPr="00623BE6">
              <w:rPr>
                <w:rFonts w:ascii="Arial" w:hAnsi="Arial" w:cs="Arial"/>
                <w:sz w:val="24"/>
                <w:szCs w:val="24"/>
              </w:rPr>
              <w:t xml:space="preserve"> </w:t>
            </w:r>
            <w:r w:rsidRPr="00623BE6">
              <w:rPr>
                <w:rFonts w:ascii="Arial" w:hAnsi="Arial" w:cs="Arial"/>
              </w:rPr>
              <w:t>w</w:t>
            </w:r>
            <w:r w:rsidRPr="00623BE6" w:rsidR="00623BE6">
              <w:rPr>
                <w:rFonts w:ascii="Arial" w:hAnsi="Arial" w:cs="Arial"/>
              </w:rPr>
              <w:t>o</w:t>
            </w:r>
            <w:r w:rsidRPr="00623BE6">
              <w:rPr>
                <w:rFonts w:ascii="Arial" w:hAnsi="Arial" w:cs="Arial"/>
                <w:sz w:val="24"/>
                <w:szCs w:val="24"/>
              </w:rPr>
              <w:t>rds).</w:t>
            </w:r>
          </w:p>
          <w:p w:rsidR="00623BE6" w:rsidP="00623BE6" w:rsidRDefault="00623BE6" w14:paraId="1C490998" w14:textId="77777777">
            <w:pPr>
              <w:pStyle w:val="ListParagraph"/>
              <w:spacing w:after="200" w:line="360" w:lineRule="auto"/>
              <w:jc w:val="both"/>
              <w:rPr>
                <w:rFonts w:ascii="Verdana" w:hAnsi="Verdana" w:eastAsia="Times New Roman" w:cs="Arial"/>
                <w:sz w:val="24"/>
                <w:szCs w:val="24"/>
                <w:lang w:eastAsia="en-GB"/>
              </w:rPr>
            </w:pPr>
          </w:p>
          <w:p w:rsidRPr="00A44E76" w:rsidR="00A44E76" w:rsidP="00A44E76" w:rsidRDefault="00A44E76" w14:paraId="6B45C66F" w14:textId="669925B9">
            <w:pPr>
              <w:pStyle w:val="ListParagraph"/>
              <w:numPr>
                <w:ilvl w:val="0"/>
                <w:numId w:val="3"/>
              </w:numPr>
              <w:spacing w:after="200" w:line="360" w:lineRule="auto"/>
              <w:jc w:val="both"/>
              <w:rPr>
                <w:rFonts w:ascii="Verdana" w:hAnsi="Verdana" w:eastAsia="Times New Roman" w:cs="Arial"/>
                <w:sz w:val="24"/>
                <w:szCs w:val="24"/>
                <w:lang w:eastAsia="en-GB"/>
              </w:rPr>
            </w:pPr>
            <w:r w:rsidRPr="00A44E76">
              <w:rPr>
                <w:rFonts w:ascii="Verdana" w:hAnsi="Verdana" w:eastAsia="Times New Roman" w:cs="Arial"/>
                <w:sz w:val="24"/>
                <w:szCs w:val="24"/>
                <w:lang w:eastAsia="en-GB"/>
              </w:rPr>
              <w:t>The complement system refers to a series of &gt;20 proteins, circulating in the blood and tissue fluids. In response to the recognition of microorganisms they become activated in an enzyme cascade.  There are 2 main pathways utilised: Classical and Alternative.  Discuss – commenting on key differences between the two.</w:t>
            </w:r>
          </w:p>
          <w:p w:rsidR="00A44E76" w:rsidP="00A44E76" w:rsidRDefault="00A44E76" w14:paraId="6EDA7061" w14:textId="3D62B0E4">
            <w:pPr>
              <w:spacing w:line="360" w:lineRule="auto"/>
              <w:jc w:val="both"/>
              <w:rPr>
                <w:rFonts w:ascii="Verdana" w:hAnsi="Verdana" w:eastAsia="Times New Roman" w:cs="Arial"/>
                <w:sz w:val="24"/>
                <w:szCs w:val="24"/>
                <w:lang w:eastAsia="en-GB"/>
              </w:rPr>
            </w:pPr>
            <w:r>
              <w:rPr>
                <w:rFonts w:ascii="Verdana" w:hAnsi="Verdana" w:eastAsia="Times New Roman" w:cs="Arial"/>
                <w:sz w:val="24"/>
                <w:szCs w:val="24"/>
                <w:lang w:eastAsia="en-GB"/>
              </w:rPr>
              <w:t xml:space="preserve">        (100 words)</w:t>
            </w:r>
          </w:p>
          <w:p w:rsidRPr="00A44E76" w:rsidR="00A44E76" w:rsidP="00A44E76" w:rsidRDefault="00A44E76" w14:paraId="0E28E9CE" w14:textId="529E488B">
            <w:pPr>
              <w:spacing w:line="360" w:lineRule="auto"/>
              <w:jc w:val="both"/>
              <w:rPr>
                <w:rFonts w:ascii="Verdana" w:hAnsi="Verdana" w:eastAsia="Times New Roman" w:cs="Arial"/>
                <w:sz w:val="24"/>
                <w:szCs w:val="24"/>
                <w:lang w:eastAsia="en-GB"/>
              </w:rPr>
            </w:pPr>
          </w:p>
          <w:p w:rsidRPr="00623BE6" w:rsidR="00A44E76" w:rsidP="00A44E76" w:rsidRDefault="00A44E76" w14:paraId="1D51EBFE" w14:textId="6FD9FE91">
            <w:pPr>
              <w:pStyle w:val="ListParagraph"/>
              <w:numPr>
                <w:ilvl w:val="0"/>
                <w:numId w:val="3"/>
              </w:numPr>
              <w:spacing w:line="360" w:lineRule="auto"/>
              <w:jc w:val="both"/>
              <w:rPr>
                <w:rStyle w:val="eop"/>
                <w:rFonts w:ascii="Verdana" w:hAnsi="Verdana" w:eastAsia="Times New Roman" w:cs="Arial"/>
                <w:sz w:val="24"/>
                <w:szCs w:val="24"/>
                <w:lang w:eastAsia="en-GB"/>
              </w:rPr>
            </w:pPr>
            <w:r w:rsidRPr="00A44E76">
              <w:rPr>
                <w:rStyle w:val="normaltextrun"/>
                <w:rFonts w:ascii="Verdana" w:hAnsi="Verdana" w:cs="Arial"/>
                <w:color w:val="000000"/>
                <w:sz w:val="24"/>
                <w:szCs w:val="24"/>
                <w:shd w:val="clear" w:color="auto" w:fill="FFFFFF"/>
              </w:rPr>
              <w:t>What does the image below represent? Discuss.</w:t>
            </w:r>
            <w:r w:rsidRPr="00A44E76">
              <w:rPr>
                <w:rStyle w:val="eop"/>
                <w:rFonts w:ascii="Verdana" w:hAnsi="Verdana" w:cs="Arial"/>
                <w:color w:val="000000"/>
                <w:sz w:val="24"/>
                <w:szCs w:val="24"/>
                <w:shd w:val="clear" w:color="auto" w:fill="FFFFFF"/>
              </w:rPr>
              <w:t> </w:t>
            </w:r>
            <w:r w:rsidR="00623BE6">
              <w:rPr>
                <w:rStyle w:val="eop"/>
                <w:rFonts w:ascii="Verdana" w:hAnsi="Verdana" w:cs="Arial"/>
                <w:color w:val="000000"/>
                <w:sz w:val="24"/>
                <w:szCs w:val="24"/>
                <w:shd w:val="clear" w:color="auto" w:fill="FFFFFF"/>
              </w:rPr>
              <w:t>(</w:t>
            </w:r>
            <w:r w:rsidR="00623BE6">
              <w:rPr>
                <w:rStyle w:val="eop"/>
                <w:rFonts w:ascii="Verdana" w:hAnsi="Verdana"/>
                <w:color w:val="000000"/>
                <w:sz w:val="24"/>
                <w:szCs w:val="24"/>
                <w:shd w:val="clear" w:color="auto" w:fill="FFFFFF"/>
              </w:rPr>
              <w:t>100 words)</w:t>
            </w:r>
          </w:p>
          <w:p w:rsidR="00623BE6" w:rsidP="00623BE6" w:rsidRDefault="00623BE6" w14:paraId="1908041A" w14:textId="1B76D9A6">
            <w:pPr>
              <w:spacing w:line="360" w:lineRule="auto"/>
              <w:jc w:val="center"/>
              <w:rPr>
                <w:rFonts w:ascii="Verdana" w:hAnsi="Verdana" w:eastAsia="Times New Roman" w:cs="Arial"/>
                <w:sz w:val="24"/>
                <w:szCs w:val="24"/>
                <w:lang w:eastAsia="en-GB"/>
              </w:rPr>
            </w:pPr>
            <w:r>
              <w:rPr>
                <w:rFonts w:ascii="Verdana" w:hAnsi="Verdana" w:cs="Arial"/>
                <w:noProof/>
              </w:rPr>
              <w:lastRenderedPageBreak/>
              <w:drawing>
                <wp:inline distT="0" distB="0" distL="0" distR="0" wp14:anchorId="5E9877AC" wp14:editId="3D30FD6B">
                  <wp:extent cx="3852317" cy="23839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5319" cy="2385830"/>
                          </a:xfrm>
                          <a:prstGeom prst="rect">
                            <a:avLst/>
                          </a:prstGeom>
                          <a:noFill/>
                          <a:ln>
                            <a:noFill/>
                          </a:ln>
                        </pic:spPr>
                      </pic:pic>
                    </a:graphicData>
                  </a:graphic>
                </wp:inline>
              </w:drawing>
            </w:r>
          </w:p>
          <w:p w:rsidR="00623BE6" w:rsidP="00623BE6" w:rsidRDefault="00623BE6" w14:paraId="39887EBC" w14:textId="4472CC70">
            <w:pPr>
              <w:spacing w:line="360" w:lineRule="auto"/>
              <w:jc w:val="both"/>
              <w:rPr>
                <w:rFonts w:ascii="Verdana" w:hAnsi="Verdana" w:eastAsia="Times New Roman" w:cs="Arial"/>
                <w:sz w:val="24"/>
                <w:szCs w:val="24"/>
                <w:lang w:eastAsia="en-GB"/>
              </w:rPr>
            </w:pPr>
          </w:p>
          <w:p w:rsidRPr="00623BE6" w:rsidR="00623BE6" w:rsidP="00623BE6" w:rsidRDefault="00623BE6" w14:paraId="066777C2" w14:textId="6697FB0E">
            <w:pPr>
              <w:pStyle w:val="ListParagraph"/>
              <w:numPr>
                <w:ilvl w:val="0"/>
                <w:numId w:val="3"/>
              </w:numPr>
              <w:autoSpaceDE w:val="0"/>
              <w:autoSpaceDN w:val="0"/>
              <w:adjustRightInd w:val="0"/>
              <w:spacing w:line="360" w:lineRule="auto"/>
              <w:jc w:val="both"/>
              <w:rPr>
                <w:rFonts w:ascii="Verdana" w:hAnsi="Verdana" w:cs="Arial"/>
                <w:sz w:val="24"/>
                <w:szCs w:val="24"/>
                <w:lang w:eastAsia="en-GB"/>
              </w:rPr>
            </w:pPr>
            <w:r w:rsidRPr="00623BE6">
              <w:rPr>
                <w:rFonts w:ascii="Verdana" w:hAnsi="Verdana" w:cs="Arial"/>
                <w:sz w:val="24"/>
                <w:szCs w:val="24"/>
                <w:lang w:eastAsia="en-GB"/>
              </w:rPr>
              <w:t>Our immune system works to keep us healthy and protect us. Occasionally the system can become oversensitive resulting in reactions that can be harmful or in some instances deadly.  Outline the 4 categories of Hypersensitivity commenting on the cells involved, stimuli and reaction stages. In addition, provide a clinical outcome for each.</w:t>
            </w:r>
          </w:p>
          <w:p w:rsidRPr="001F60AA" w:rsidR="00623BE6" w:rsidP="00623BE6" w:rsidRDefault="00623BE6" w14:paraId="4A6A024D" w14:textId="77777777">
            <w:pPr>
              <w:autoSpaceDE w:val="0"/>
              <w:autoSpaceDN w:val="0"/>
              <w:adjustRightInd w:val="0"/>
              <w:spacing w:line="360" w:lineRule="auto"/>
              <w:ind w:left="360"/>
              <w:jc w:val="both"/>
              <w:rPr>
                <w:rFonts w:ascii="Verdana" w:hAnsi="Verdana" w:cs="Arial"/>
                <w:sz w:val="24"/>
                <w:szCs w:val="24"/>
                <w:lang w:eastAsia="en-GB"/>
              </w:rPr>
            </w:pPr>
          </w:p>
          <w:p w:rsidRPr="00623BE6" w:rsidR="00623BE6" w:rsidP="00623BE6" w:rsidRDefault="00623BE6" w14:paraId="5FE71FFC" w14:textId="5299F870">
            <w:pPr>
              <w:pStyle w:val="ListParagraph"/>
              <w:numPr>
                <w:ilvl w:val="0"/>
                <w:numId w:val="10"/>
              </w:numPr>
              <w:autoSpaceDE w:val="0"/>
              <w:autoSpaceDN w:val="0"/>
              <w:adjustRightInd w:val="0"/>
              <w:spacing w:line="360" w:lineRule="auto"/>
              <w:jc w:val="both"/>
              <w:rPr>
                <w:rFonts w:ascii="Verdana" w:hAnsi="Verdana" w:cs="Arial"/>
                <w:sz w:val="24"/>
                <w:szCs w:val="24"/>
                <w:lang w:eastAsia="en-GB"/>
              </w:rPr>
            </w:pPr>
            <w:r>
              <w:rPr>
                <w:rFonts w:ascii="Verdana" w:hAnsi="Verdana" w:cs="Arial"/>
                <w:sz w:val="24"/>
                <w:szCs w:val="24"/>
                <w:lang w:eastAsia="en-GB"/>
              </w:rPr>
              <w:t xml:space="preserve"> wo</w:t>
            </w:r>
            <w:r w:rsidRPr="00623BE6">
              <w:rPr>
                <w:rFonts w:ascii="Verdana" w:hAnsi="Verdana" w:cs="Arial"/>
                <w:sz w:val="24"/>
                <w:szCs w:val="24"/>
                <w:lang w:eastAsia="en-GB"/>
              </w:rPr>
              <w:t>rds)</w:t>
            </w:r>
          </w:p>
          <w:p w:rsidR="00623BE6" w:rsidP="00623BE6" w:rsidRDefault="00623BE6" w14:paraId="753CDED8" w14:textId="3B3DF277">
            <w:pPr>
              <w:autoSpaceDE w:val="0"/>
              <w:autoSpaceDN w:val="0"/>
              <w:adjustRightInd w:val="0"/>
              <w:spacing w:line="360" w:lineRule="auto"/>
              <w:jc w:val="both"/>
              <w:rPr>
                <w:rFonts w:ascii="Verdana" w:hAnsi="Verdana" w:cs="Arial"/>
                <w:sz w:val="24"/>
                <w:szCs w:val="24"/>
                <w:lang w:eastAsia="en-GB"/>
              </w:rPr>
            </w:pPr>
          </w:p>
          <w:p w:rsidRPr="00623BE6" w:rsidR="00623BE6" w:rsidP="00623BE6" w:rsidRDefault="00623BE6" w14:paraId="5887F7EE" w14:textId="2088E09D">
            <w:pPr>
              <w:pStyle w:val="ListParagraph"/>
              <w:numPr>
                <w:ilvl w:val="0"/>
                <w:numId w:val="3"/>
              </w:numPr>
              <w:spacing w:after="200" w:line="360" w:lineRule="auto"/>
              <w:jc w:val="both"/>
              <w:rPr>
                <w:rFonts w:ascii="Verdana" w:hAnsi="Verdana" w:cs="Arial"/>
                <w:sz w:val="24"/>
                <w:szCs w:val="24"/>
              </w:rPr>
            </w:pPr>
            <w:r w:rsidRPr="00623BE6">
              <w:rPr>
                <w:rFonts w:ascii="Verdana" w:hAnsi="Verdana" w:cs="Arial"/>
                <w:sz w:val="24"/>
                <w:szCs w:val="24"/>
              </w:rPr>
              <w:t xml:space="preserve">Bacteria and Viruses differ greatly in their morphology, </w:t>
            </w:r>
            <w:proofErr w:type="gramStart"/>
            <w:r w:rsidRPr="00623BE6">
              <w:rPr>
                <w:rFonts w:ascii="Verdana" w:hAnsi="Verdana" w:cs="Arial"/>
                <w:sz w:val="24"/>
                <w:szCs w:val="24"/>
              </w:rPr>
              <w:t>behaviour</w:t>
            </w:r>
            <w:proofErr w:type="gramEnd"/>
            <w:r w:rsidRPr="00623BE6">
              <w:rPr>
                <w:rFonts w:ascii="Verdana" w:hAnsi="Verdana" w:cs="Arial"/>
                <w:sz w:val="24"/>
                <w:szCs w:val="24"/>
              </w:rPr>
              <w:t xml:space="preserve"> and pathology. Discuss key morphological and behavioural differences between them</w:t>
            </w:r>
            <w:r w:rsidRPr="00623BE6">
              <w:rPr>
                <w:rFonts w:ascii="Verdana" w:hAnsi="Verdana" w:cs="Arial"/>
                <w:sz w:val="24"/>
                <w:szCs w:val="24"/>
              </w:rPr>
              <w:t>.</w:t>
            </w:r>
          </w:p>
          <w:p w:rsidR="00623BE6" w:rsidP="00623BE6" w:rsidRDefault="00623BE6" w14:paraId="5B12DEC5" w14:textId="77777777">
            <w:pPr>
              <w:pStyle w:val="ListParagraph"/>
              <w:autoSpaceDE w:val="0"/>
              <w:autoSpaceDN w:val="0"/>
              <w:adjustRightInd w:val="0"/>
              <w:spacing w:line="360" w:lineRule="auto"/>
              <w:jc w:val="both"/>
              <w:rPr>
                <w:rFonts w:ascii="Verdana" w:hAnsi="Verdana" w:cs="Arial"/>
                <w:sz w:val="24"/>
                <w:szCs w:val="24"/>
              </w:rPr>
            </w:pPr>
          </w:p>
          <w:p w:rsidR="0074571C" w:rsidP="00623BE6" w:rsidRDefault="00623BE6" w14:paraId="369301B5" w14:textId="2E93A115">
            <w:pPr>
              <w:pStyle w:val="ListParagraph"/>
              <w:autoSpaceDE w:val="0"/>
              <w:autoSpaceDN w:val="0"/>
              <w:adjustRightInd w:val="0"/>
              <w:spacing w:line="360" w:lineRule="auto"/>
              <w:jc w:val="both"/>
              <w:rPr>
                <w:rFonts w:ascii="Verdana" w:hAnsi="Verdana"/>
                <w:b/>
              </w:rPr>
            </w:pPr>
            <w:r>
              <w:rPr>
                <w:rFonts w:ascii="Verdana" w:hAnsi="Verdana" w:cs="Arial"/>
                <w:sz w:val="24"/>
                <w:szCs w:val="24"/>
              </w:rPr>
              <w:t>(250 words)</w:t>
            </w:r>
          </w:p>
          <w:p w:rsidR="0074571C" w:rsidP="0074571C" w:rsidRDefault="0074571C" w14:paraId="40B55CF6" w14:textId="77777777">
            <w:pPr>
              <w:rPr>
                <w:rFonts w:ascii="Verdana" w:hAnsi="Verdana"/>
                <w:b/>
              </w:rPr>
            </w:pPr>
          </w:p>
        </w:tc>
      </w:tr>
      <w:tr w:rsidR="0074571C" w:rsidTr="3AC98358" w14:paraId="2EC07A49" w14:textId="77777777">
        <w:tc>
          <w:tcPr>
            <w:tcW w:w="9016" w:type="dxa"/>
            <w:tcMar/>
          </w:tcPr>
          <w:p w:rsidR="0074571C" w:rsidP="0074571C" w:rsidRDefault="0074571C" w14:paraId="35ECEAED" w14:textId="77777777">
            <w:pPr>
              <w:jc w:val="center"/>
              <w:rPr>
                <w:rFonts w:ascii="Verdana" w:hAnsi="Verdana"/>
                <w:b/>
                <w:u w:val="single"/>
              </w:rPr>
            </w:pPr>
            <w:r w:rsidRPr="001A6F33">
              <w:rPr>
                <w:rFonts w:ascii="Verdana" w:hAnsi="Verdana"/>
                <w:b/>
                <w:u w:val="single"/>
              </w:rPr>
              <w:lastRenderedPageBreak/>
              <w:t>SUBMISSION DATE AS PER STUDENT PORTAL</w:t>
            </w:r>
          </w:p>
          <w:p w:rsidR="0074571C" w:rsidP="0074571C" w:rsidRDefault="0074571C" w14:paraId="5CFD4DCD" w14:textId="77777777">
            <w:pPr>
              <w:jc w:val="center"/>
              <w:rPr>
                <w:rFonts w:ascii="Verdana" w:hAnsi="Verdana"/>
                <w:b/>
                <w:u w:val="single"/>
              </w:rPr>
            </w:pPr>
          </w:p>
          <w:p w:rsidR="0074571C" w:rsidP="0074571C" w:rsidRDefault="0074571C" w14:paraId="7C9EAB27" w14:textId="7A5D2F36">
            <w:pPr>
              <w:spacing w:line="259" w:lineRule="auto"/>
              <w:jc w:val="center"/>
              <w:rPr>
                <w:rFonts w:ascii="Verdana" w:hAnsi="Verdana"/>
              </w:rPr>
            </w:pPr>
            <w:r w:rsidRPr="3AC98358" w:rsidR="0074571C">
              <w:rPr>
                <w:rFonts w:ascii="Verdana" w:hAnsi="Verdana"/>
              </w:rPr>
              <w:t xml:space="preserve">To be submitted by </w:t>
            </w:r>
            <w:r w:rsidRPr="3AC98358" w:rsidR="0074571C">
              <w:rPr>
                <w:rFonts w:ascii="Verdana" w:hAnsi="Verdana"/>
                <w:b w:val="1"/>
                <w:bCs w:val="1"/>
              </w:rPr>
              <w:t>4</w:t>
            </w:r>
            <w:r w:rsidRPr="3AC98358" w:rsidR="0074571C">
              <w:rPr>
                <w:rFonts w:ascii="Verdana" w:hAnsi="Verdana"/>
              </w:rPr>
              <w:t xml:space="preserve"> </w:t>
            </w:r>
            <w:r w:rsidRPr="3AC98358" w:rsidR="0074571C">
              <w:rPr>
                <w:rFonts w:ascii="Verdana" w:hAnsi="Verdana"/>
                <w:b w:val="1"/>
                <w:bCs w:val="1"/>
                <w:i w:val="1"/>
                <w:iCs w:val="1"/>
              </w:rPr>
              <w:t>PM</w:t>
            </w:r>
            <w:r w:rsidRPr="3AC98358" w:rsidR="0074571C">
              <w:rPr>
                <w:rFonts w:ascii="Verdana" w:hAnsi="Verdana"/>
              </w:rPr>
              <w:t xml:space="preserve">  on </w:t>
            </w:r>
            <w:r w:rsidRPr="3AC98358" w:rsidR="0074571C">
              <w:rPr>
                <w:rFonts w:ascii="Verdana" w:hAnsi="Verdana"/>
                <w:b w:val="1"/>
                <w:bCs w:val="1"/>
              </w:rPr>
              <w:t>26</w:t>
            </w:r>
            <w:r w:rsidRPr="3AC98358" w:rsidR="0074571C">
              <w:rPr>
                <w:rFonts w:ascii="Verdana" w:hAnsi="Verdana"/>
                <w:b w:val="1"/>
                <w:bCs w:val="1"/>
                <w:i w:val="1"/>
                <w:iCs w:val="1"/>
              </w:rPr>
              <w:t>/05/2023</w:t>
            </w:r>
            <w:r w:rsidRPr="3AC98358" w:rsidR="0074571C">
              <w:rPr>
                <w:rFonts w:ascii="Verdana" w:hAnsi="Verdana"/>
              </w:rPr>
              <w:t xml:space="preserve"> via Turnitin on the Module</w:t>
            </w:r>
          </w:p>
          <w:p w:rsidR="0074571C" w:rsidP="0074571C" w:rsidRDefault="0074571C" w14:paraId="6E18F6C5" w14:textId="77777777">
            <w:pPr>
              <w:spacing w:line="259" w:lineRule="auto"/>
              <w:jc w:val="center"/>
              <w:rPr>
                <w:rFonts w:ascii="Verdana" w:hAnsi="Verdana"/>
              </w:rPr>
            </w:pPr>
            <w:r w:rsidRPr="3359D24C">
              <w:rPr>
                <w:rFonts w:ascii="Verdana" w:hAnsi="Verdana"/>
              </w:rPr>
              <w:t>Blackboard site.</w:t>
            </w:r>
          </w:p>
          <w:p w:rsidR="0074571C" w:rsidP="0074571C" w:rsidRDefault="0074571C" w14:paraId="4EBFCA4B" w14:textId="77777777">
            <w:pPr>
              <w:jc w:val="center"/>
              <w:rPr>
                <w:rFonts w:ascii="Verdana" w:hAnsi="Verdana"/>
                <w:b/>
                <w:bCs/>
              </w:rPr>
            </w:pPr>
            <w:r>
              <w:br/>
            </w:r>
          </w:p>
        </w:tc>
      </w:tr>
    </w:tbl>
    <w:p w:rsidRPr="001A6F33" w:rsidR="0074571C" w:rsidP="0074571C" w:rsidRDefault="0074571C" w14:paraId="29201099" w14:textId="77777777">
      <w:pPr>
        <w:jc w:val="center"/>
        <w:rPr>
          <w:rFonts w:ascii="Verdana" w:hAnsi="Verdana"/>
          <w:b/>
        </w:rPr>
      </w:pPr>
    </w:p>
    <w:p w:rsidR="00ED769B" w:rsidRDefault="00ED769B" w14:paraId="02AD9CEA" w14:textId="77777777"/>
    <w:sectPr w:rsidR="00ED769B" w:rsidSect="0045606C">
      <w:headerReference w:type="default" r:id="rId8"/>
      <w:footerReference w:type="default" r:id="rId9"/>
      <w:pgSz w:w="11906" w:h="16838" w:orient="portrait"/>
      <w:pgMar w:top="142" w:right="1440" w:bottom="1440" w:left="1440" w:header="284" w:footer="1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623BE6" w14:paraId="5712B4FB" w14:textId="77777777">
    <w:pPr>
      <w:pStyle w:val="Footer"/>
    </w:pPr>
    <w:r>
      <w:tab/>
    </w:r>
    <w:r>
      <w:tab/>
    </w:r>
    <w:r>
      <w:tab/>
    </w:r>
    <w:r>
      <w:tab/>
    </w:r>
    <w:r>
      <w:t>SAAS 24/2/2017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623BE6" w14:paraId="63FC7990" w14:textId="77777777">
    <w:pPr>
      <w:pStyle w:val="Header"/>
      <w:jc w:val="right"/>
    </w:pPr>
  </w:p>
  <w:p w:rsidR="001A6F33" w:rsidRDefault="00623BE6" w14:paraId="67D064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3B"/>
    <w:multiLevelType w:val="hybridMultilevel"/>
    <w:tmpl w:val="31445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1004D"/>
    <w:multiLevelType w:val="hybridMultilevel"/>
    <w:tmpl w:val="D95660CA"/>
    <w:lvl w:ilvl="0" w:tplc="BF3E2EEE">
      <w:start w:val="100"/>
      <w:numFmt w:val="decimal"/>
      <w:lvlText w:val="(%1"/>
      <w:lvlJc w:val="left"/>
      <w:pPr>
        <w:ind w:left="849" w:hanging="4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006B3"/>
    <w:multiLevelType w:val="hybridMultilevel"/>
    <w:tmpl w:val="60400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E25EF7"/>
    <w:multiLevelType w:val="hybridMultilevel"/>
    <w:tmpl w:val="314459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25467F"/>
    <w:multiLevelType w:val="hybridMultilevel"/>
    <w:tmpl w:val="37505EF2"/>
    <w:lvl w:ilvl="0" w:tplc="5F3CF986">
      <w:start w:val="2"/>
      <w:numFmt w:val="decimal"/>
      <w:lvlText w:val="%1"/>
      <w:lvlJc w:val="left"/>
      <w:pPr>
        <w:ind w:left="720" w:hanging="360"/>
      </w:pPr>
      <w:rPr>
        <w:rFonts w:hint="default" w:ascii="Verdana" w:hAnsi="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310867"/>
    <w:multiLevelType w:val="hybridMultilevel"/>
    <w:tmpl w:val="D968F2F8"/>
    <w:lvl w:ilvl="0" w:tplc="256E6F2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 w15:restartNumberingAfterBreak="0">
    <w:nsid w:val="5EF52508"/>
    <w:multiLevelType w:val="hybridMultilevel"/>
    <w:tmpl w:val="314459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973823"/>
    <w:multiLevelType w:val="hybridMultilevel"/>
    <w:tmpl w:val="314459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3315BC"/>
    <w:multiLevelType w:val="hybridMultilevel"/>
    <w:tmpl w:val="16FAB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DF2792"/>
    <w:multiLevelType w:val="hybridMultilevel"/>
    <w:tmpl w:val="80524864"/>
    <w:lvl w:ilvl="0" w:tplc="EDEABC82">
      <w:start w:val="250"/>
      <w:numFmt w:val="decimal"/>
      <w:lvlText w:val="(%1"/>
      <w:lvlJc w:val="left"/>
      <w:pPr>
        <w:ind w:left="1251" w:hanging="574"/>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num w:numId="1" w16cid:durableId="1915506377">
    <w:abstractNumId w:val="2"/>
  </w:num>
  <w:num w:numId="2" w16cid:durableId="1172991124">
    <w:abstractNumId w:val="8"/>
  </w:num>
  <w:num w:numId="3" w16cid:durableId="1055010440">
    <w:abstractNumId w:val="0"/>
  </w:num>
  <w:num w:numId="4" w16cid:durableId="345522166">
    <w:abstractNumId w:val="4"/>
  </w:num>
  <w:num w:numId="5" w16cid:durableId="1717848810">
    <w:abstractNumId w:val="6"/>
  </w:num>
  <w:num w:numId="6" w16cid:durableId="188111036">
    <w:abstractNumId w:val="1"/>
  </w:num>
  <w:num w:numId="7" w16cid:durableId="2096433101">
    <w:abstractNumId w:val="3"/>
  </w:num>
  <w:num w:numId="8" w16cid:durableId="1027439781">
    <w:abstractNumId w:val="5"/>
  </w:num>
  <w:num w:numId="9" w16cid:durableId="1445922947">
    <w:abstractNumId w:val="7"/>
  </w:num>
  <w:num w:numId="10" w16cid:durableId="52633745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1C"/>
    <w:rsid w:val="000C3120"/>
    <w:rsid w:val="00623BE6"/>
    <w:rsid w:val="0074571C"/>
    <w:rsid w:val="00A44E76"/>
    <w:rsid w:val="00C13FE3"/>
    <w:rsid w:val="00ED769B"/>
    <w:rsid w:val="3AC98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807A"/>
  <w15:chartTrackingRefBased/>
  <w15:docId w15:val="{4319AFA4-C372-4240-9C3F-723F58EEFE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7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57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571C"/>
  </w:style>
  <w:style w:type="paragraph" w:styleId="Footer">
    <w:name w:val="footer"/>
    <w:basedOn w:val="Normal"/>
    <w:link w:val="FooterChar"/>
    <w:uiPriority w:val="99"/>
    <w:unhideWhenUsed/>
    <w:rsid w:val="007457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571C"/>
  </w:style>
  <w:style w:type="table" w:styleId="TableGrid">
    <w:name w:val="Table Grid"/>
    <w:basedOn w:val="TableNormal"/>
    <w:uiPriority w:val="39"/>
    <w:rsid w:val="007457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4571C"/>
    <w:pPr>
      <w:ind w:left="720"/>
      <w:contextualSpacing/>
    </w:pPr>
  </w:style>
  <w:style w:type="character" w:styleId="normaltextrun" w:customStyle="1">
    <w:name w:val="normaltextrun"/>
    <w:basedOn w:val="DefaultParagraphFont"/>
    <w:rsid w:val="0074571C"/>
  </w:style>
  <w:style w:type="character" w:styleId="eop" w:customStyle="1">
    <w:name w:val="eop"/>
    <w:basedOn w:val="DefaultParagraphFont"/>
    <w:rsid w:val="00A4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6B4E2C-38FE-4663-862F-0F27A3BFA55E}"/>
</file>

<file path=customXml/itemProps2.xml><?xml version="1.0" encoding="utf-8"?>
<ds:datastoreItem xmlns:ds="http://schemas.openxmlformats.org/officeDocument/2006/customXml" ds:itemID="{16B35D7A-2F3E-42F2-A4A5-F28A27F4EF83}"/>
</file>

<file path=customXml/itemProps3.xml><?xml version="1.0" encoding="utf-8"?>
<ds:datastoreItem xmlns:ds="http://schemas.openxmlformats.org/officeDocument/2006/customXml" ds:itemID="{C8DD82DC-169A-4971-9831-61076CFD85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Wendy</dc:creator>
  <cp:keywords/>
  <dc:description/>
  <cp:lastModifiedBy>Davidson, Wendy</cp:lastModifiedBy>
  <cp:revision>2</cp:revision>
  <dcterms:created xsi:type="dcterms:W3CDTF">2022-07-22T16:57:00Z</dcterms:created>
  <dcterms:modified xsi:type="dcterms:W3CDTF">2022-08-05T12:36:59Z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ies>
</file>