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8FBA" w14:textId="77777777" w:rsidR="00851AC1" w:rsidRDefault="004E25BF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C62B3FA" wp14:editId="719F6A8A">
            <wp:simplePos x="0" y="0"/>
            <wp:positionH relativeFrom="column">
              <wp:posOffset>-312418</wp:posOffset>
            </wp:positionH>
            <wp:positionV relativeFrom="paragraph">
              <wp:posOffset>0</wp:posOffset>
            </wp:positionV>
            <wp:extent cx="671238" cy="788799"/>
            <wp:effectExtent l="0" t="0" r="0" b="0"/>
            <wp:wrapSquare wrapText="bothSides" distT="0" distB="0" distL="114300" distR="114300"/>
            <wp:docPr id="15443643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238" cy="788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4489F1" w14:textId="77777777" w:rsidR="00851AC1" w:rsidRDefault="004E25BF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UNIVERSITY OF CUMBRIA</w:t>
      </w:r>
      <w:r>
        <w:br/>
      </w:r>
      <w:r>
        <w:br/>
      </w:r>
      <w:r>
        <w:rPr>
          <w:rFonts w:ascii="Verdana" w:eastAsia="Verdana" w:hAnsi="Verdana" w:cs="Verdana"/>
          <w:b/>
        </w:rPr>
        <w:t xml:space="preserve">COURSEWORK REASSESSMENT REQUIREMENT </w:t>
      </w:r>
    </w:p>
    <w:tbl>
      <w:tblPr>
        <w:tblStyle w:val="a"/>
        <w:tblW w:w="973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851AC1" w14:paraId="4CA74432" w14:textId="77777777">
        <w:tc>
          <w:tcPr>
            <w:tcW w:w="9730" w:type="dxa"/>
          </w:tcPr>
          <w:p w14:paraId="6D6CC54E" w14:textId="77777777" w:rsidR="00851AC1" w:rsidRDefault="004E25BF">
            <w:r>
              <w:rPr>
                <w:b/>
              </w:rPr>
              <w:t>Module Code:  HPRO4105</w:t>
            </w:r>
          </w:p>
          <w:p w14:paraId="00DA2AC4" w14:textId="77777777" w:rsidR="00851AC1" w:rsidRDefault="00851AC1">
            <w:pPr>
              <w:rPr>
                <w:b/>
              </w:rPr>
            </w:pPr>
          </w:p>
        </w:tc>
      </w:tr>
      <w:tr w:rsidR="00851AC1" w14:paraId="2F26B29B" w14:textId="77777777">
        <w:tc>
          <w:tcPr>
            <w:tcW w:w="9730" w:type="dxa"/>
          </w:tcPr>
          <w:p w14:paraId="47F00556" w14:textId="77777777" w:rsidR="00851AC1" w:rsidRDefault="004E25BF">
            <w:r>
              <w:rPr>
                <w:b/>
              </w:rPr>
              <w:t>Module Title:  Project Finance Management</w:t>
            </w:r>
          </w:p>
          <w:p w14:paraId="5E098B02" w14:textId="77777777" w:rsidR="00851AC1" w:rsidRDefault="00851AC1">
            <w:pPr>
              <w:rPr>
                <w:b/>
              </w:rPr>
            </w:pPr>
          </w:p>
        </w:tc>
      </w:tr>
      <w:tr w:rsidR="00851AC1" w14:paraId="73A942C9" w14:textId="77777777">
        <w:tc>
          <w:tcPr>
            <w:tcW w:w="9730" w:type="dxa"/>
          </w:tcPr>
          <w:p w14:paraId="7A9EA6D7" w14:textId="333271E4" w:rsidR="00851AC1" w:rsidRDefault="004E25BF">
            <w:r>
              <w:rPr>
                <w:b/>
              </w:rPr>
              <w:t xml:space="preserve">Tutor:  </w:t>
            </w:r>
            <w:r w:rsidR="00327726">
              <w:rPr>
                <w:b/>
              </w:rPr>
              <w:t>Neil Carter</w:t>
            </w:r>
          </w:p>
          <w:p w14:paraId="337391B3" w14:textId="77777777" w:rsidR="00851AC1" w:rsidRDefault="00851AC1">
            <w:pPr>
              <w:rPr>
                <w:b/>
              </w:rPr>
            </w:pPr>
          </w:p>
        </w:tc>
      </w:tr>
      <w:tr w:rsidR="00851AC1" w14:paraId="0E88B513" w14:textId="77777777">
        <w:tc>
          <w:tcPr>
            <w:tcW w:w="9730" w:type="dxa"/>
          </w:tcPr>
          <w:p w14:paraId="3F741327" w14:textId="77777777" w:rsidR="00851AC1" w:rsidRDefault="004E25BF">
            <w:r>
              <w:rPr>
                <w:rFonts w:ascii="Verdana" w:eastAsia="Verdana" w:hAnsi="Verdana" w:cs="Verdana"/>
                <w:b/>
              </w:rPr>
              <w:t xml:space="preserve">Title of the item of work: </w:t>
            </w:r>
          </w:p>
          <w:p w14:paraId="630F9C01" w14:textId="77777777" w:rsidR="00851AC1" w:rsidRDefault="00851AC1"/>
          <w:p w14:paraId="68E0AE39" w14:textId="77777777" w:rsidR="00851AC1" w:rsidRDefault="00851AC1">
            <w:pPr>
              <w:rPr>
                <w:rFonts w:ascii="Verdana" w:eastAsia="Verdana" w:hAnsi="Verdana" w:cs="Verdana"/>
              </w:rPr>
            </w:pPr>
          </w:p>
        </w:tc>
      </w:tr>
      <w:tr w:rsidR="00851AC1" w14:paraId="5880881D" w14:textId="77777777">
        <w:tc>
          <w:tcPr>
            <w:tcW w:w="9730" w:type="dxa"/>
          </w:tcPr>
          <w:p w14:paraId="2D9750C0" w14:textId="7B659BE8" w:rsidR="00851AC1" w:rsidRDefault="004E25B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 xml:space="preserve">Wordage: Assessment 1 - A </w:t>
            </w:r>
            <w:r w:rsidR="00371ED0">
              <w:rPr>
                <w:rFonts w:ascii="Verdana" w:eastAsia="Verdana" w:hAnsi="Verdana" w:cs="Verdana"/>
                <w:b/>
              </w:rPr>
              <w:t xml:space="preserve">60min </w:t>
            </w:r>
            <w:r>
              <w:rPr>
                <w:rFonts w:ascii="Verdana" w:eastAsia="Verdana" w:hAnsi="Verdana" w:cs="Verdana"/>
                <w:b/>
              </w:rPr>
              <w:t xml:space="preserve">time-constrained test </w:t>
            </w:r>
          </w:p>
          <w:p w14:paraId="2101AE18" w14:textId="77777777" w:rsidR="00851AC1" w:rsidRDefault="00851AC1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851AC1" w14:paraId="22A5B0A6" w14:textId="77777777">
        <w:tc>
          <w:tcPr>
            <w:tcW w:w="9730" w:type="dxa"/>
          </w:tcPr>
          <w:p w14:paraId="55F29F9E" w14:textId="77777777" w:rsidR="00851AC1" w:rsidRDefault="00851AC1">
            <w:pPr>
              <w:rPr>
                <w:rFonts w:ascii="Verdana" w:eastAsia="Verdana" w:hAnsi="Verdana" w:cs="Verdana"/>
                <w:b/>
              </w:rPr>
            </w:pPr>
          </w:p>
          <w:p w14:paraId="57E25D7E" w14:textId="77777777" w:rsidR="00851AC1" w:rsidRDefault="004E25BF">
            <w:pPr>
              <w:spacing w:line="480" w:lineRule="auto"/>
              <w:ind w:left="10" w:hanging="10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 xml:space="preserve">Details and Criteria: </w:t>
            </w:r>
          </w:p>
          <w:p w14:paraId="22299699" w14:textId="77777777" w:rsidR="00851AC1" w:rsidRDefault="004E25B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The test covers:</w:t>
            </w:r>
          </w:p>
          <w:p w14:paraId="30832DAC" w14:textId="77777777" w:rsidR="00851AC1" w:rsidRDefault="004E25B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337BDAE7" w14:textId="77777777" w:rsidR="00851AC1" w:rsidRDefault="004E25B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LO 1</w:t>
            </w:r>
            <w:r>
              <w:rPr>
                <w:rFonts w:ascii="Verdana" w:eastAsia="Verdana" w:hAnsi="Verdana" w:cs="Verdana"/>
              </w:rPr>
              <w:t xml:space="preserve"> - Understand the financial tools typically used in the construction and continued assessment of a business case</w:t>
            </w:r>
          </w:p>
          <w:p w14:paraId="3189AB55" w14:textId="77777777" w:rsidR="00851AC1" w:rsidRDefault="00851AC1">
            <w:pPr>
              <w:rPr>
                <w:rFonts w:ascii="Verdana" w:eastAsia="Verdana" w:hAnsi="Verdana" w:cs="Verdana"/>
              </w:rPr>
            </w:pPr>
          </w:p>
          <w:p w14:paraId="097EA670" w14:textId="77777777" w:rsidR="00851AC1" w:rsidRDefault="004E25BF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</w:rPr>
              <w:t>There are two parts to the test. The first part covers investment appraisal techniques and the second part covers business case development.</w:t>
            </w:r>
          </w:p>
          <w:p w14:paraId="5AC3BFE6" w14:textId="77777777" w:rsidR="00851AC1" w:rsidRDefault="00851AC1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851AC1" w14:paraId="3A265A44" w14:textId="77777777">
        <w:tc>
          <w:tcPr>
            <w:tcW w:w="9730" w:type="dxa"/>
          </w:tcPr>
          <w:p w14:paraId="49769ED4" w14:textId="77777777" w:rsidR="00851AC1" w:rsidRDefault="004E25BF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u w:val="single"/>
              </w:rPr>
              <w:t>SUBMISSION DATE AS PER STUDENT PORTAL</w:t>
            </w:r>
          </w:p>
          <w:p w14:paraId="66B812A4" w14:textId="77777777" w:rsidR="00851AC1" w:rsidRDefault="00851AC1">
            <w:pPr>
              <w:rPr>
                <w:rFonts w:ascii="Verdana" w:eastAsia="Verdana" w:hAnsi="Verdana" w:cs="Verdana"/>
              </w:rPr>
            </w:pPr>
          </w:p>
          <w:p w14:paraId="3EAFFF6F" w14:textId="77777777" w:rsidR="00851AC1" w:rsidRDefault="004E25BF">
            <w:pPr>
              <w:jc w:val="center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(Please tick as appropriate below - must be completed)</w:t>
            </w:r>
          </w:p>
          <w:p w14:paraId="00E727B6" w14:textId="77777777" w:rsidR="00851AC1" w:rsidRDefault="00851AC1">
            <w:pPr>
              <w:rPr>
                <w:rFonts w:ascii="Verdana" w:eastAsia="Verdana" w:hAnsi="Verdana" w:cs="Verdana"/>
              </w:rPr>
            </w:pPr>
          </w:p>
          <w:p w14:paraId="3EEB1130" w14:textId="69317B9D" w:rsidR="00851AC1" w:rsidRDefault="004E25BF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To be submitted via the appropriate </w:t>
            </w:r>
            <w:r w:rsidR="00327726">
              <w:rPr>
                <w:rFonts w:ascii="Verdana" w:eastAsia="Verdana" w:hAnsi="Verdana" w:cs="Verdana"/>
                <w:b/>
              </w:rPr>
              <w:t>Canvas</w:t>
            </w:r>
            <w:r>
              <w:rPr>
                <w:rFonts w:ascii="Verdana" w:eastAsia="Verdana" w:hAnsi="Verdana" w:cs="Verdana"/>
                <w:b/>
              </w:rPr>
              <w:t xml:space="preserve"> site on or before 16:59 on </w:t>
            </w:r>
            <w:r w:rsidR="00327726">
              <w:rPr>
                <w:rFonts w:ascii="Verdana" w:eastAsia="Verdana" w:hAnsi="Verdana" w:cs="Verdana"/>
                <w:b/>
              </w:rPr>
              <w:t>2</w:t>
            </w:r>
            <w:r w:rsidR="00327726" w:rsidRPr="00327726">
              <w:rPr>
                <w:rFonts w:ascii="Verdana" w:eastAsia="Verdana" w:hAnsi="Verdana" w:cs="Verdana"/>
                <w:b/>
                <w:vertAlign w:val="superscript"/>
              </w:rPr>
              <w:t>nd</w:t>
            </w:r>
            <w:r w:rsidR="00327726"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May 202</w:t>
            </w:r>
            <w:r w:rsidR="00327726">
              <w:rPr>
                <w:rFonts w:ascii="Verdana" w:eastAsia="Verdana" w:hAnsi="Verdana" w:cs="Verdana"/>
                <w:b/>
              </w:rPr>
              <w:t>5</w:t>
            </w:r>
            <w:r>
              <w:rPr>
                <w:rFonts w:ascii="Verdana" w:eastAsia="Verdana" w:hAnsi="Verdana" w:cs="Verdana"/>
                <w:b/>
              </w:rPr>
              <w:t>. Use the resubmission link in the assessment tab of the module.</w:t>
            </w:r>
          </w:p>
          <w:p w14:paraId="5AFF2E63" w14:textId="77777777" w:rsidR="00851AC1" w:rsidRDefault="00851AC1">
            <w:pPr>
              <w:jc w:val="center"/>
              <w:rPr>
                <w:rFonts w:ascii="Verdana" w:eastAsia="Verdana" w:hAnsi="Verdana" w:cs="Verdana"/>
                <w:b/>
              </w:rPr>
            </w:pPr>
          </w:p>
          <w:p w14:paraId="0AA36A01" w14:textId="77777777" w:rsidR="00851AC1" w:rsidRDefault="004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To be submitted through the Virtual Learning Environment (e.g., Blackboard) as detailed above, in accordance with instructions given by the course team.</w:t>
            </w:r>
            <w:r>
              <w:rPr>
                <w:rFonts w:ascii="Verdana" w:eastAsia="Verdana" w:hAnsi="Verdana" w:cs="Verdana"/>
                <w:b/>
                <w:color w:val="000000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0BC71F8E" wp14:editId="2521995F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45720</wp:posOffset>
                      </wp:positionV>
                      <wp:extent cx="297180" cy="333375"/>
                      <wp:effectExtent l="0" t="0" r="26670" b="28575"/>
                      <wp:wrapSquare wrapText="bothSides" distT="45720" distB="45720" distL="114300" distR="114300"/>
                      <wp:docPr id="1544364320" name="Rectangle 1544364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2173" y="3618075"/>
                                <a:ext cx="2876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00CC98" w14:textId="4074A650" w:rsidR="00851AC1" w:rsidRDefault="0032772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1D2892" wp14:editId="11A31A60">
                                        <wp:extent cx="105410" cy="105410"/>
                                        <wp:effectExtent l="0" t="0" r="8890" b="8890"/>
                                        <wp:docPr id="187729000" name="Graphic 2" descr="Checkmark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7729000" name="Graphic 187729000" descr="Checkmark with solid fill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410" cy="105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C71F8E" id="Rectangle 1544364320" o:spid="_x0000_s1026" style="position:absolute;left:0;text-align:left;margin-left:3pt;margin-top:3.6pt;width:23.4pt;height:26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OZIQIAAEoEAAAOAAAAZHJzL2Uyb0RvYy54bWysVNuO0zAQfUfiHyy/06TpZtuNmq7QliKk&#10;FVRa+ICp4zSWfMN2m/TvGTul7QISEiIPzjgenzkzcybLx0FJcuTOC6NrOp3klHDNTCP0vqbfvm7e&#10;LSjxAXQD0mhe0xP39HH19s2ytxUvTGdkwx1BEO2r3ta0C8FWWeZZxxX4ibFc42FrnIKAW7fPGgc9&#10;oiuZFXl+n/XGNdYZxr3Hr+vxkK4SfttyFr60reeByJoit5BWl9ZdXLPVEqq9A9sJdqYB/8BCgdAY&#10;9AK1hgDk4MRvUEowZ7xpw4QZlZm2FYynHDCbaf5LNi8dWJ5yweJ4eymT/3+w7PPxxW4dlqG3vvJo&#10;xiyG1qn4Rn5kqGlZ5MV0PqPkVNPZ/XSRz8uxcHwIhKFDsZjflyUlLDoUs0WZCptdgazz4SM3ikSj&#10;pg77ksoFx2cfMDi6/nSJcb2RotkIKdPG7XdP0pEjYA836YnR8corN6lJX9OHsog8AKXUSghoKtvU&#10;1Ot9ivfqhr8FztPzJ+BIbA2+GwkkhDF7JQJqVwpV08XlNlQdh+aDbkg4WRS8RtnTyMwrSiTHIUEj&#10;qS6AkH/3wzSlxmyv7YlWGHbDuWc705y2jnjLNgKZPoMPW3Ao4imGRWFjwO8HcEhCftKonIfpXSxR&#10;SJu7cp7jWLjbk93tCWjWGZwXrORoPoU0PbEx2rw/BNOK1MDIaqRyJouCTU06D1eciNt98rr+AlY/&#10;AAAA//8DAFBLAwQUAAYACAAAACEAoehqO9kAAAAFAQAADwAAAGRycy9kb3ducmV2LnhtbEyPzUrE&#10;QBCE74LvMLTgRdyJETcaM1k04FHBrA/Qm2mTYKYnZCY/vr3tSU9FU03VV8Vhc4NaaAq9ZwM3uwQU&#10;ceNtz62Bj+PL9T2oEJEtDp7JwDcFOJTnZwXm1q/8TksdWyUhHHI00MU45lqHpiOHYedHYvE+/eQw&#10;yjm12k64SrgbdJoke+2wZ2nocKSqo+arnp2BY7jtKxrqLCxL/fpczVduxTdjLi+2p0dQkbb49wy/&#10;+IIOpTCd/Mw2qMHAXpZEA1kKSty7VHacRB8y0GWh/9OXPwAAAP//AwBQSwECLQAUAAYACAAAACEA&#10;toM4kv4AAADhAQAAEwAAAAAAAAAAAAAAAAAAAAAAW0NvbnRlbnRfVHlwZXNdLnhtbFBLAQItABQA&#10;BgAIAAAAIQA4/SH/1gAAAJQBAAALAAAAAAAAAAAAAAAAAC8BAABfcmVscy8ucmVsc1BLAQItABQA&#10;BgAIAAAAIQDWbvOZIQIAAEoEAAAOAAAAAAAAAAAAAAAAAC4CAABkcnMvZTJvRG9jLnhtbFBLAQIt&#10;ABQABgAIAAAAIQCh6Go72QAAAAUBAAAPAAAAAAAAAAAAAAAAAHs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D00CC98" w14:textId="4074A650" w:rsidR="00851AC1" w:rsidRDefault="003277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2892" wp14:editId="11A31A60">
                                  <wp:extent cx="105410" cy="105410"/>
                                  <wp:effectExtent l="0" t="0" r="8890" b="8890"/>
                                  <wp:docPr id="187729000" name="Graphic 2" descr="Check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729000" name="Graphic 187729000" descr="Checkmark with solid fill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6C61BB7E" w14:textId="2D3E7BBB" w:rsidR="00851AC1" w:rsidRDefault="00851AC1">
      <w:pPr>
        <w:jc w:val="center"/>
        <w:rPr>
          <w:rFonts w:ascii="Verdana" w:eastAsia="Verdana" w:hAnsi="Verdana" w:cs="Verdana"/>
          <w:b/>
        </w:rPr>
      </w:pPr>
    </w:p>
    <w:sectPr w:rsidR="00851AC1">
      <w:headerReference w:type="default" r:id="rId15"/>
      <w:footerReference w:type="default" r:id="rId16"/>
      <w:pgSz w:w="11906" w:h="16838"/>
      <w:pgMar w:top="142" w:right="1440" w:bottom="1440" w:left="1440" w:header="284" w:footer="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CE95" w14:textId="77777777" w:rsidR="004E25BF" w:rsidRDefault="004E25BF">
      <w:pPr>
        <w:spacing w:after="0" w:line="240" w:lineRule="auto"/>
      </w:pPr>
      <w:r>
        <w:separator/>
      </w:r>
    </w:p>
  </w:endnote>
  <w:endnote w:type="continuationSeparator" w:id="0">
    <w:p w14:paraId="5B7C5A27" w14:textId="77777777" w:rsidR="004E25BF" w:rsidRDefault="004E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AD35" w14:textId="77777777" w:rsidR="00851AC1" w:rsidRDefault="004E25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SAAS 24/2/2017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699E7" w14:textId="77777777" w:rsidR="004E25BF" w:rsidRDefault="004E25BF">
      <w:pPr>
        <w:spacing w:after="0" w:line="240" w:lineRule="auto"/>
      </w:pPr>
      <w:r>
        <w:separator/>
      </w:r>
    </w:p>
  </w:footnote>
  <w:footnote w:type="continuationSeparator" w:id="0">
    <w:p w14:paraId="4669FCBB" w14:textId="77777777" w:rsidR="004E25BF" w:rsidRDefault="004E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1F85" w14:textId="77777777" w:rsidR="00851AC1" w:rsidRDefault="00851A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4051F07B" w14:textId="77777777" w:rsidR="00851AC1" w:rsidRDefault="00851A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C1"/>
    <w:rsid w:val="00327726"/>
    <w:rsid w:val="00371ED0"/>
    <w:rsid w:val="004E25BF"/>
    <w:rsid w:val="0073427F"/>
    <w:rsid w:val="00851AC1"/>
    <w:rsid w:val="00B969D9"/>
    <w:rsid w:val="00F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8D5B"/>
  <w15:docId w15:val="{7162AB71-1977-4E5E-BF0C-E63772EB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33"/>
  </w:style>
  <w:style w:type="paragraph" w:styleId="Footer">
    <w:name w:val="footer"/>
    <w:basedOn w:val="Normal"/>
    <w:link w:val="Foot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33"/>
  </w:style>
  <w:style w:type="character" w:styleId="PlaceholderText">
    <w:name w:val="Placeholder Text"/>
    <w:basedOn w:val="DefaultParagraphFont"/>
    <w:uiPriority w:val="99"/>
    <w:semiHidden/>
    <w:rsid w:val="001A6F33"/>
    <w:rPr>
      <w:color w:val="808080"/>
    </w:rPr>
  </w:style>
  <w:style w:type="table" w:styleId="TableGrid">
    <w:name w:val="Table Grid"/>
    <w:basedOn w:val="TableNormal"/>
    <w:uiPriority w:val="39"/>
    <w:rsid w:val="001A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C3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2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A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A64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FA6496"/>
    <w:rPr>
      <w:color w:val="0000FF"/>
      <w:u w:val="single"/>
    </w:rPr>
  </w:style>
  <w:style w:type="paragraph" w:customStyle="1" w:styleId="Bullet">
    <w:name w:val="Bullet"/>
    <w:rsid w:val="00FA6496"/>
    <w:pPr>
      <w:widowControl w:val="0"/>
      <w:autoSpaceDE w:val="0"/>
      <w:autoSpaceDN w:val="0"/>
      <w:adjustRightInd w:val="0"/>
      <w:spacing w:after="0" w:line="320" w:lineRule="atLeast"/>
      <w:ind w:left="720"/>
    </w:pPr>
    <w:rPr>
      <w:rFonts w:ascii="Times New Roman" w:eastAsia="Times New Roman" w:hAnsi="Times New Roman" w:cs="Times New Roman"/>
      <w:noProof/>
      <w:color w:val="FFFFFF"/>
      <w:sz w:val="2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28f3-0ebb-4e21-9f63-40ef005529ab">
      <Terms xmlns="http://schemas.microsoft.com/office/infopath/2007/PartnerControls"/>
    </lcf76f155ced4ddcb4097134ff3c332f>
    <TaxCatchAll xmlns="a30db4f7-15c6-4827-b236-e4b4ddf536c7" xsi:nil="true"/>
    <_Flow_SignoffStatus xmlns="261b28f3-0ebb-4e21-9f63-40ef005529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/O3NQuXZgkckkYNaw/jv07M/wA==">CgMxLjA4AHIhMXhKYjRlN214T2tYTWhYOVlWZFlsZVFWNkVqLWczZGFY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16B64-7BDC-45ED-8739-CCCF8263EE6F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261b28f3-0ebb-4e21-9f63-40ef005529ab"/>
    <ds:schemaRef ds:uri="http://schemas.microsoft.com/office/infopath/2007/PartnerControls"/>
    <ds:schemaRef ds:uri="http://schemas.openxmlformats.org/package/2006/metadata/core-properties"/>
    <ds:schemaRef ds:uri="a30db4f7-15c6-4827-b236-e4b4ddf536c7"/>
  </ds:schemaRefs>
</ds:datastoreItem>
</file>

<file path=customXml/itemProps2.xml><?xml version="1.0" encoding="utf-8"?>
<ds:datastoreItem xmlns:ds="http://schemas.openxmlformats.org/officeDocument/2006/customXml" ds:itemID="{722F039A-4E3C-4BEF-92F6-DB1507870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27632B52-13BD-4851-88C2-54657A894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Forrester, Su</dc:creator>
  <cp:lastModifiedBy>Carter, Neil</cp:lastModifiedBy>
  <cp:revision>4</cp:revision>
  <dcterms:created xsi:type="dcterms:W3CDTF">2025-02-14T09:27:00Z</dcterms:created>
  <dcterms:modified xsi:type="dcterms:W3CDTF">2025-02-20T15:25:00Z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