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  <w:lang w:eastAsia="en-GB"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7804AD5B" w14:textId="667B6F12" w:rsidR="00602094" w:rsidRPr="00602094" w:rsidRDefault="001A6F33" w:rsidP="0060209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144FA722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602094">
              <w:rPr>
                <w:rFonts w:ascii="Verdana" w:hAnsi="Verdana"/>
                <w:b/>
              </w:rPr>
              <w:t xml:space="preserve"> </w:t>
            </w:r>
            <w:r w:rsidR="001624C7">
              <w:rPr>
                <w:rFonts w:ascii="Verdana" w:hAnsi="Verdana"/>
                <w:b/>
              </w:rPr>
              <w:t>unif3005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6" w14:textId="0D61D4FF" w:rsidR="001A6F33" w:rsidRDefault="001A6F33" w:rsidP="001624C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Module </w:t>
            </w:r>
            <w:proofErr w:type="spellStart"/>
            <w:r>
              <w:rPr>
                <w:rFonts w:ascii="Verdana" w:hAnsi="Verdana"/>
                <w:b/>
              </w:rPr>
              <w:t>Title:</w:t>
            </w:r>
            <w:r w:rsidR="001624C7">
              <w:rPr>
                <w:rFonts w:ascii="Verdana" w:hAnsi="Verdana"/>
                <w:b/>
              </w:rPr>
              <w:t>essential</w:t>
            </w:r>
            <w:proofErr w:type="spellEnd"/>
            <w:r w:rsidR="001624C7">
              <w:rPr>
                <w:rFonts w:ascii="Verdana" w:hAnsi="Verdana"/>
                <w:b/>
              </w:rPr>
              <w:t xml:space="preserve"> biology</w:t>
            </w: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029351AB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602094">
              <w:rPr>
                <w:rFonts w:ascii="Verdana" w:hAnsi="Verdana"/>
                <w:b/>
              </w:rPr>
              <w:t xml:space="preserve"> Dr Andy Chick 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001A6F33">
        <w:tc>
          <w:tcPr>
            <w:tcW w:w="9016" w:type="dxa"/>
          </w:tcPr>
          <w:p w14:paraId="3C9AF75D" w14:textId="45B59568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602094">
              <w:rPr>
                <w:rFonts w:ascii="Verdana" w:hAnsi="Verdana"/>
                <w:b/>
              </w:rPr>
              <w:t xml:space="preserve"> </w:t>
            </w:r>
            <w:r w:rsidR="00602094">
              <w:rPr>
                <w:rFonts w:ascii="Arial" w:hAnsi="Arial" w:cs="Arial"/>
                <w:color w:val="000000"/>
                <w:shd w:val="clear" w:color="auto" w:fill="F4F4F4"/>
              </w:rPr>
              <w:t xml:space="preserve">Assignment 1: </w:t>
            </w:r>
            <w:r w:rsidR="001624C7">
              <w:rPr>
                <w:rFonts w:ascii="Arial" w:hAnsi="Arial" w:cs="Arial"/>
                <w:color w:val="000000"/>
                <w:shd w:val="clear" w:color="auto" w:fill="F4F4F4"/>
              </w:rPr>
              <w:t xml:space="preserve">portfolio </w:t>
            </w: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3ED6CD2B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602094">
              <w:rPr>
                <w:rFonts w:ascii="Verdana" w:hAnsi="Verdana"/>
                <w:b/>
              </w:rPr>
              <w:t xml:space="preserve"> </w:t>
            </w:r>
            <w:r w:rsidR="001624C7">
              <w:rPr>
                <w:rStyle w:val="normaltextrun"/>
                <w:rFonts w:ascii="inherit" w:hAnsi="inherit" w:cs="Arial"/>
                <w:color w:val="000000"/>
                <w:bdr w:val="none" w:sz="0" w:space="0" w:color="auto" w:frame="1"/>
                <w:shd w:val="clear" w:color="auto" w:fill="F4F4F4"/>
              </w:rPr>
              <w:t>1500 words or equivalent.</w:t>
            </w:r>
          </w:p>
          <w:p w14:paraId="3C9AF76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6" w14:textId="29B840E4" w:rsidR="001A6F33" w:rsidRPr="00602094" w:rsidRDefault="001A6F33" w:rsidP="001624C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</w:rPr>
              <w:t>Details and Criteria: ( Please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3C9AF76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5EF5DC24" w14:textId="77777777" w:rsidR="001624C7" w:rsidRPr="001624C7" w:rsidRDefault="001624C7" w:rsidP="001624C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24C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en-GB"/>
              </w:rPr>
              <w:t>Learning Outcomes assessed – 1 and 2. </w:t>
            </w:r>
          </w:p>
          <w:p w14:paraId="190B2706" w14:textId="77777777" w:rsidR="001624C7" w:rsidRPr="001624C7" w:rsidRDefault="001624C7" w:rsidP="001624C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24C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en-GB"/>
              </w:rPr>
              <w:t>Weighting – 50%. </w:t>
            </w:r>
          </w:p>
          <w:p w14:paraId="5BE4D1C4" w14:textId="77777777" w:rsidR="001624C7" w:rsidRPr="001624C7" w:rsidRDefault="001624C7" w:rsidP="001624C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24C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en-GB"/>
              </w:rPr>
              <w:t>For this portfolio we would like you to provide two sections. </w:t>
            </w:r>
          </w:p>
          <w:p w14:paraId="74503C11" w14:textId="77777777" w:rsidR="001624C7" w:rsidRPr="001624C7" w:rsidRDefault="001624C7" w:rsidP="001624C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24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The first section is the evidence.</w:t>
            </w:r>
            <w:r w:rsidRPr="001624C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en-GB"/>
              </w:rPr>
              <w:t>  You need to include </w:t>
            </w:r>
            <w:r w:rsidRPr="001624C7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only your results/drawings/calculations from the </w:t>
            </w:r>
            <w:proofErr w:type="spellStart"/>
            <w:r w:rsidRPr="001624C7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practicals</w:t>
            </w:r>
            <w:proofErr w:type="spellEnd"/>
            <w:r w:rsidRPr="001624C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Pr="001624C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en-GB"/>
              </w:rPr>
              <w:t>that you have performed during the module </w:t>
            </w:r>
            <w:r w:rsidRPr="001624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and </w:t>
            </w:r>
            <w:r w:rsidRPr="001624C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en-GB"/>
              </w:rPr>
              <w:t>your written answers to the questions accompanying those </w:t>
            </w:r>
            <w:proofErr w:type="spellStart"/>
            <w:r w:rsidRPr="001624C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en-GB"/>
              </w:rPr>
              <w:t>practicals</w:t>
            </w:r>
            <w:proofErr w:type="spellEnd"/>
            <w:r w:rsidRPr="001624C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en-GB"/>
              </w:rPr>
              <w:t>.</w:t>
            </w:r>
            <w:r w:rsidRPr="001624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t> Your lab book should be scanned and saved into a pdf copy to be uploaded onto Turnitin OR pages and images may be photographed and jpegs compiled into a Word document to be uploaded onto Turnitin.</w:t>
            </w:r>
            <w:r w:rsidRPr="001624C7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n-GB"/>
              </w:rPr>
              <w:br/>
            </w:r>
          </w:p>
          <w:p w14:paraId="451D5FA5" w14:textId="77777777" w:rsidR="001624C7" w:rsidRPr="001624C7" w:rsidRDefault="001624C7" w:rsidP="001624C7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624C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The second section comprises two essays</w:t>
            </w:r>
            <w:r w:rsidRPr="001624C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en-GB"/>
              </w:rPr>
              <w:t> (total word count 1,000 words, +/- 10%).  The learning outcomes covered by this assessment are:</w:t>
            </w:r>
          </w:p>
          <w:p w14:paraId="12EB265E" w14:textId="77777777" w:rsidR="001624C7" w:rsidRPr="001624C7" w:rsidRDefault="001624C7" w:rsidP="001624C7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4C7">
              <w:rPr>
                <w:rFonts w:ascii="inherit" w:eastAsia="Times New Roman" w:hAnsi="inherit" w:cs="Arial"/>
                <w:b/>
                <w:bCs/>
                <w:color w:val="236FA1"/>
                <w:sz w:val="24"/>
                <w:szCs w:val="24"/>
                <w:bdr w:val="none" w:sz="0" w:space="0" w:color="auto" w:frame="1"/>
                <w:lang w:eastAsia="en-GB"/>
              </w:rPr>
              <w:t>1</w:t>
            </w:r>
            <w:r w:rsidRPr="001624C7">
              <w:rPr>
                <w:rFonts w:ascii="inherit" w:eastAsia="Times New Roman" w:hAnsi="inherit" w:cs="Arial"/>
                <w:b/>
                <w:bCs/>
                <w:color w:val="236FA1"/>
                <w:sz w:val="27"/>
                <w:szCs w:val="27"/>
                <w:bdr w:val="none" w:sz="0" w:space="0" w:color="auto" w:frame="1"/>
                <w:lang w:eastAsia="en-GB"/>
              </w:rPr>
              <w:t>. Describe the main characteristics of cell structure and function</w:t>
            </w:r>
          </w:p>
          <w:p w14:paraId="622BAD6D" w14:textId="77777777" w:rsidR="001624C7" w:rsidRPr="001624C7" w:rsidRDefault="001624C7" w:rsidP="001624C7">
            <w:pPr>
              <w:shd w:val="clear" w:color="auto" w:fill="F4F4F4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624C7">
              <w:rPr>
                <w:rFonts w:ascii="Arial" w:eastAsia="Times New Roman" w:hAnsi="Arial" w:cs="Arial"/>
                <w:b/>
                <w:bCs/>
                <w:color w:val="236FA1"/>
                <w:sz w:val="27"/>
                <w:szCs w:val="27"/>
                <w:bdr w:val="none" w:sz="0" w:space="0" w:color="auto" w:frame="1"/>
                <w:lang w:eastAsia="en-GB"/>
              </w:rPr>
              <w:t>2. Describe fundamental concepts of biochemistry and metabolism</w:t>
            </w:r>
          </w:p>
          <w:p w14:paraId="40A9212A" w14:textId="77777777" w:rsidR="001624C7" w:rsidRPr="001624C7" w:rsidRDefault="001624C7" w:rsidP="001624C7">
            <w:pPr>
              <w:shd w:val="clear" w:color="auto" w:fill="F4F4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24C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Choose </w:t>
            </w:r>
            <w:r w:rsidRPr="001624C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ONE </w:t>
            </w:r>
            <w:r w:rsidRPr="001624C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of the following groups of questions</w:t>
            </w:r>
          </w:p>
          <w:p w14:paraId="336A17AF" w14:textId="77777777" w:rsidR="001624C7" w:rsidRPr="001624C7" w:rsidRDefault="001624C7" w:rsidP="001624C7">
            <w:pPr>
              <w:shd w:val="clear" w:color="auto" w:fill="F4F4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24C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GROUP A (answer both in Group A)</w:t>
            </w:r>
          </w:p>
          <w:p w14:paraId="081B5CBC" w14:textId="77777777" w:rsidR="001624C7" w:rsidRPr="001624C7" w:rsidRDefault="001624C7" w:rsidP="001624C7">
            <w:pPr>
              <w:shd w:val="clear" w:color="auto" w:fill="F4F4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24C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proofErr w:type="spellStart"/>
            <w:r w:rsidRPr="001624C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</w:t>
            </w:r>
            <w:proofErr w:type="spellEnd"/>
            <w:r w:rsidRPr="001624C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) How are animal cells different from plant cells? [500 words each]</w:t>
            </w:r>
          </w:p>
          <w:p w14:paraId="1CC148B4" w14:textId="77777777" w:rsidR="001624C7" w:rsidRPr="001624C7" w:rsidRDefault="001624C7" w:rsidP="001624C7">
            <w:pPr>
              <w:shd w:val="clear" w:color="auto" w:fill="F4F4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24C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(ii) Discuss how plants that live in the deep sea conduct photosynthesis.  [500 words each]</w:t>
            </w:r>
          </w:p>
          <w:p w14:paraId="3E0EE1E8" w14:textId="77777777" w:rsidR="001624C7" w:rsidRPr="001624C7" w:rsidRDefault="001624C7" w:rsidP="001624C7">
            <w:pPr>
              <w:shd w:val="clear" w:color="auto" w:fill="F4F4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24C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GROUP B (answer both in Group B)</w:t>
            </w:r>
          </w:p>
          <w:p w14:paraId="5BFD43D1" w14:textId="77777777" w:rsidR="001624C7" w:rsidRPr="001624C7" w:rsidRDefault="001624C7" w:rsidP="001624C7">
            <w:pPr>
              <w:shd w:val="clear" w:color="auto" w:fill="F4F4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24C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proofErr w:type="spellStart"/>
            <w:r w:rsidRPr="001624C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</w:t>
            </w:r>
            <w:proofErr w:type="spellEnd"/>
            <w:r w:rsidRPr="001624C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) Describe the function of white blood cells . [500 words each]</w:t>
            </w:r>
          </w:p>
          <w:p w14:paraId="1E1F8E28" w14:textId="77777777" w:rsidR="001624C7" w:rsidRPr="001624C7" w:rsidRDefault="001624C7" w:rsidP="001624C7">
            <w:pPr>
              <w:shd w:val="clear" w:color="auto" w:fill="F4F4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24C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(ii) Phospholipid is an essential component in cells. Discuss why this is so. [500 words each]</w:t>
            </w:r>
          </w:p>
          <w:p w14:paraId="3B9D5738" w14:textId="77777777" w:rsidR="001624C7" w:rsidRPr="001624C7" w:rsidRDefault="001624C7" w:rsidP="001624C7">
            <w:pPr>
              <w:shd w:val="clear" w:color="auto" w:fill="F4F4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24C7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GROUP C (answer both in Group C)</w:t>
            </w:r>
          </w:p>
          <w:p w14:paraId="1E27CC26" w14:textId="77777777" w:rsidR="001624C7" w:rsidRPr="001624C7" w:rsidRDefault="001624C7" w:rsidP="001624C7">
            <w:pPr>
              <w:shd w:val="clear" w:color="auto" w:fill="F4F4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24C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(</w:t>
            </w:r>
            <w:proofErr w:type="spellStart"/>
            <w:r w:rsidRPr="001624C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</w:t>
            </w:r>
            <w:proofErr w:type="spellEnd"/>
            <w:r w:rsidRPr="001624C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) How are plant cells adapted for photosynthesis? [500 words each]</w:t>
            </w:r>
          </w:p>
          <w:p w14:paraId="77CF883F" w14:textId="77777777" w:rsidR="001624C7" w:rsidRPr="001624C7" w:rsidRDefault="001624C7" w:rsidP="001624C7">
            <w:pPr>
              <w:shd w:val="clear" w:color="auto" w:fill="F4F4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24C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(ii) Pheromones are a means to propagation. Do you agree with this statement? Discuss why you think so. [500 words each]</w:t>
            </w:r>
          </w:p>
          <w:p w14:paraId="6FAACCCC" w14:textId="77777777" w:rsidR="001624C7" w:rsidRPr="001624C7" w:rsidRDefault="001624C7" w:rsidP="001624C7">
            <w:pPr>
              <w:shd w:val="clear" w:color="auto" w:fill="F4F4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24C7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State your word count for each essay.</w:t>
            </w:r>
          </w:p>
          <w:p w14:paraId="067FAE51" w14:textId="77777777" w:rsidR="001624C7" w:rsidRPr="001624C7" w:rsidRDefault="001624C7" w:rsidP="001624C7">
            <w:pPr>
              <w:shd w:val="clear" w:color="auto" w:fill="F4F4F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624C7">
              <w:rPr>
                <w:rFonts w:ascii="Arial" w:eastAsia="Times New Roman" w:hAnsi="Arial" w:cs="Arial"/>
                <w:b/>
                <w:bCs/>
                <w:color w:val="BA372A"/>
                <w:sz w:val="24"/>
                <w:szCs w:val="24"/>
                <w:bdr w:val="none" w:sz="0" w:space="0" w:color="auto" w:frame="1"/>
                <w:lang w:eastAsia="en-GB"/>
              </w:rPr>
              <w:t>**PLEASE NOTE**  the word limit for the essays will include any in-text citations and WILL NOT include the reference list</w:t>
            </w:r>
          </w:p>
          <w:p w14:paraId="3C9AF76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9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B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8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4A62F3CD" w:rsidR="002E23E4" w:rsidRDefault="00DF6BB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4A62F3CD" w:rsidR="002E23E4" w:rsidRDefault="00DF6BB0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6F8D3466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DF6BB0">
              <w:rPr>
                <w:rFonts w:ascii="Verdana" w:hAnsi="Verdana"/>
                <w:b/>
                <w:i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 xml:space="preserve"> PM</w:t>
            </w:r>
            <w:r w:rsidR="00BC3E1D" w:rsidRPr="002E23E4">
              <w:rPr>
                <w:rFonts w:ascii="Verdana" w:hAnsi="Verdana"/>
              </w:rPr>
              <w:t xml:space="preserve">  on </w:t>
            </w:r>
            <w:r w:rsidR="00BB4958">
              <w:rPr>
                <w:rFonts w:ascii="Verdana" w:hAnsi="Verdana"/>
              </w:rPr>
              <w:t>5/5/2023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="00BC3E1D"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="00BC3E1D" w:rsidRPr="002E23E4">
              <w:rPr>
                <w:rFonts w:ascii="Verdana" w:hAnsi="Verdana"/>
              </w:rPr>
              <w:t>you may be asked to present this.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77777777" w:rsidR="002E23E4" w:rsidRDefault="002E23E4" w:rsidP="002E23E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77777777" w:rsidR="002E23E4" w:rsidRDefault="002E23E4" w:rsidP="002E23E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</w:t>
            </w:r>
            <w:proofErr w:type="spellStart"/>
            <w:r w:rsidR="004C11CE">
              <w:rPr>
                <w:rFonts w:ascii="Verdana" w:hAnsi="Verdana" w:cs="Tahoma"/>
              </w:rPr>
              <w:t>Pebblepad</w:t>
            </w:r>
            <w:proofErr w:type="spellEnd"/>
            <w:r w:rsidR="004C11CE">
              <w:rPr>
                <w:rFonts w:ascii="Verdana" w:hAnsi="Verdana" w:cs="Tahoma"/>
              </w:rPr>
              <w:t xml:space="preserve">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37CE" w14:textId="77777777" w:rsidR="002E067C" w:rsidRDefault="002E067C" w:rsidP="001A6F33">
      <w:pPr>
        <w:spacing w:after="0" w:line="240" w:lineRule="auto"/>
      </w:pPr>
      <w:r>
        <w:separator/>
      </w:r>
    </w:p>
  </w:endnote>
  <w:endnote w:type="continuationSeparator" w:id="0">
    <w:p w14:paraId="29EFE9EC" w14:textId="77777777" w:rsidR="002E067C" w:rsidRDefault="002E067C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BD47" w14:textId="77777777" w:rsidR="002E067C" w:rsidRDefault="002E067C" w:rsidP="001A6F33">
      <w:pPr>
        <w:spacing w:after="0" w:line="240" w:lineRule="auto"/>
      </w:pPr>
      <w:r>
        <w:separator/>
      </w:r>
    </w:p>
  </w:footnote>
  <w:footnote w:type="continuationSeparator" w:id="0">
    <w:p w14:paraId="59C88C74" w14:textId="77777777" w:rsidR="002E067C" w:rsidRDefault="002E067C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12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0B7C5E"/>
    <w:rsid w:val="001624C7"/>
    <w:rsid w:val="001A6F33"/>
    <w:rsid w:val="001F2720"/>
    <w:rsid w:val="002E067C"/>
    <w:rsid w:val="002E23E4"/>
    <w:rsid w:val="00377950"/>
    <w:rsid w:val="0045606C"/>
    <w:rsid w:val="004722C9"/>
    <w:rsid w:val="004C11CE"/>
    <w:rsid w:val="004E158B"/>
    <w:rsid w:val="005366F3"/>
    <w:rsid w:val="00602094"/>
    <w:rsid w:val="00707F57"/>
    <w:rsid w:val="00833940"/>
    <w:rsid w:val="008547EF"/>
    <w:rsid w:val="00890E4E"/>
    <w:rsid w:val="009557F1"/>
    <w:rsid w:val="00972B7C"/>
    <w:rsid w:val="009E0C9C"/>
    <w:rsid w:val="00A34DCF"/>
    <w:rsid w:val="00A85A2C"/>
    <w:rsid w:val="00AF12A3"/>
    <w:rsid w:val="00B2057D"/>
    <w:rsid w:val="00B453AF"/>
    <w:rsid w:val="00B74F29"/>
    <w:rsid w:val="00BB4958"/>
    <w:rsid w:val="00BC3E1D"/>
    <w:rsid w:val="00C01685"/>
    <w:rsid w:val="00C05596"/>
    <w:rsid w:val="00C421E6"/>
    <w:rsid w:val="00C869E8"/>
    <w:rsid w:val="00CA4B89"/>
    <w:rsid w:val="00D8606D"/>
    <w:rsid w:val="00DD085B"/>
    <w:rsid w:val="00DE6403"/>
    <w:rsid w:val="00DF6BB0"/>
    <w:rsid w:val="00E204CA"/>
    <w:rsid w:val="00E40A37"/>
    <w:rsid w:val="00FA082C"/>
    <w:rsid w:val="00FC2EA2"/>
    <w:rsid w:val="00FC3371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0209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624C7"/>
  </w:style>
  <w:style w:type="character" w:customStyle="1" w:styleId="eop">
    <w:name w:val="eop"/>
    <w:basedOn w:val="DefaultParagraphFont"/>
    <w:rsid w:val="001624C7"/>
  </w:style>
  <w:style w:type="character" w:styleId="Strong">
    <w:name w:val="Strong"/>
    <w:basedOn w:val="DefaultParagraphFont"/>
    <w:uiPriority w:val="22"/>
    <w:qFormat/>
    <w:rsid w:val="001624C7"/>
    <w:rPr>
      <w:b/>
      <w:bCs/>
    </w:rPr>
  </w:style>
  <w:style w:type="character" w:styleId="Emphasis">
    <w:name w:val="Emphasis"/>
    <w:basedOn w:val="DefaultParagraphFont"/>
    <w:uiPriority w:val="20"/>
    <w:qFormat/>
    <w:rsid w:val="001624C7"/>
    <w:rPr>
      <w:i/>
      <w:iCs/>
    </w:rPr>
  </w:style>
  <w:style w:type="character" w:customStyle="1" w:styleId="spellingerror">
    <w:name w:val="spellingerror"/>
    <w:basedOn w:val="DefaultParagraphFont"/>
    <w:rsid w:val="00162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5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2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99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2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7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1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53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>
      <Value>5</Value>
      <Value>15</Value>
    </TaxCatchAll>
    <_Flow_SignoffStatus xmlns="261b28f3-0ebb-4e21-9f63-40ef005529ab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04B30-47FD-4AA3-91BB-9CF5DEA7D326}"/>
</file>

<file path=customXml/itemProps2.xml><?xml version="1.0" encoding="utf-8"?>
<ds:datastoreItem xmlns:ds="http://schemas.openxmlformats.org/officeDocument/2006/customXml" ds:itemID="{C726D852-F4D3-4E4F-A24E-A86D1D5278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  <ds:schemaRef ds:uri="cd6776ed-f08e-4843-9ddb-48102bb19a90"/>
    <ds:schemaRef ds:uri="http://schemas.microsoft.com/sharepoint/v4"/>
    <ds:schemaRef ds:uri="dc849cdf-d7b5-415f-bd8d-d6449dc27fa2"/>
  </ds:schemaRefs>
</ds:datastoreItem>
</file>

<file path=customXml/itemProps4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Reassessment Form Template</vt:lpstr>
    </vt:vector>
  </TitlesOfParts>
  <Company>University Of Cumbria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Chick, Andy</cp:lastModifiedBy>
  <cp:revision>2</cp:revision>
  <cp:lastPrinted>2017-02-24T11:59:00Z</cp:lastPrinted>
  <dcterms:created xsi:type="dcterms:W3CDTF">2023-04-04T14:32:00Z</dcterms:created>
  <dcterms:modified xsi:type="dcterms:W3CDTF">2023-04-04T14:32:00Z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