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359D24C" w:rsidP="3359D24C" w:rsidRDefault="3359D24C" w14:paraId="7B49F15D" w14:textId="137DB94E">
      <w:pPr>
        <w:jc w:val="right"/>
      </w:pPr>
      <w:r>
        <w:rPr>
          <w:noProof/>
        </w:rPr>
        <w:drawing>
          <wp:inline distT="0" distB="0" distL="0" distR="0" wp14:anchorId="3703855E" wp14:editId="4C82CAD8">
            <wp:extent cx="1238250" cy="1104900"/>
            <wp:effectExtent l="0" t="0" r="0" b="0"/>
            <wp:docPr id="2030385805" name="Picture 203038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38250" cy="1104900"/>
                    </a:xfrm>
                    <a:prstGeom prst="rect">
                      <a:avLst/>
                    </a:prstGeom>
                  </pic:spPr>
                </pic:pic>
              </a:graphicData>
            </a:graphic>
          </wp:inline>
        </w:drawing>
      </w:r>
    </w:p>
    <w:p w:rsidR="3359D24C" w:rsidP="3359D24C" w:rsidRDefault="3359D24C" w14:paraId="47DFA7E9" w14:textId="7EF9C918">
      <w:pPr>
        <w:jc w:val="right"/>
      </w:pPr>
    </w:p>
    <w:p w:rsidR="008547EF" w:rsidP="001A6F33" w:rsidRDefault="001A6F33" w14:paraId="3C9AF750" w14:textId="77777777">
      <w:pPr>
        <w:jc w:val="center"/>
        <w:rPr>
          <w:rFonts w:ascii="Verdana" w:hAnsi="Verdana"/>
          <w:b/>
        </w:rPr>
      </w:pPr>
      <w:r w:rsidRPr="001A6F33">
        <w:rPr>
          <w:rFonts w:ascii="Verdana" w:hAnsi="Verdana"/>
          <w:b/>
        </w:rPr>
        <w:t>UNIVERSITY OF CUMBRIA</w:t>
      </w:r>
    </w:p>
    <w:p w:rsidR="001A6F33" w:rsidP="001A6F33" w:rsidRDefault="001A6F33" w14:paraId="3C9AF751" w14:textId="77777777">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rsidTr="16249A6D" w14:paraId="3C9AF754" w14:textId="77777777">
        <w:trPr>
          <w:trHeight w:val="600"/>
        </w:trPr>
        <w:tc>
          <w:tcPr>
            <w:tcW w:w="9016" w:type="dxa"/>
            <w:tcMar/>
          </w:tcPr>
          <w:p w:rsidR="001A6F33" w:rsidP="47921A0A" w:rsidRDefault="001A6F33" w14:paraId="3C9AF752" w14:textId="7FEAD205">
            <w:pPr>
              <w:rPr>
                <w:rFonts w:ascii="Verdana" w:hAnsi="Verdana"/>
                <w:b/>
                <w:bCs/>
              </w:rPr>
            </w:pPr>
            <w:r w:rsidRPr="47921A0A">
              <w:rPr>
                <w:rFonts w:ascii="Verdana" w:hAnsi="Verdana"/>
                <w:b/>
                <w:bCs/>
              </w:rPr>
              <w:t>Module Code:</w:t>
            </w:r>
            <w:r w:rsidRPr="47921A0A" w:rsidR="0090759A">
              <w:rPr>
                <w:rFonts w:ascii="Verdana" w:hAnsi="Verdana"/>
                <w:b/>
                <w:bCs/>
              </w:rPr>
              <w:t xml:space="preserve"> </w:t>
            </w:r>
          </w:p>
          <w:p w:rsidR="001A6F33" w:rsidP="3EEF53E4" w:rsidRDefault="00D820AE" w14:paraId="3C9AF753" w14:textId="5355D729">
            <w:pPr>
              <w:jc w:val="center"/>
              <w:rPr>
                <w:rFonts w:ascii="Verdana" w:hAnsi="Verdana"/>
                <w:b w:val="1"/>
                <w:bCs w:val="1"/>
              </w:rPr>
            </w:pPr>
            <w:r w:rsidRPr="3EEF53E4" w:rsidR="2B968DBB">
              <w:rPr>
                <w:rFonts w:ascii="Verdana" w:hAnsi="Verdana"/>
                <w:b w:val="1"/>
                <w:bCs w:val="1"/>
              </w:rPr>
              <w:t>SNOL4104</w:t>
            </w:r>
          </w:p>
        </w:tc>
      </w:tr>
      <w:tr w:rsidR="001A6F33" w:rsidTr="16249A6D" w14:paraId="3C9AF758" w14:textId="77777777">
        <w:tc>
          <w:tcPr>
            <w:tcW w:w="9016" w:type="dxa"/>
            <w:tcMar/>
          </w:tcPr>
          <w:p w:rsidR="001A6F33" w:rsidP="00D820AE" w:rsidRDefault="001A6F33" w14:paraId="3C9AF756" w14:textId="10EAD066">
            <w:pPr>
              <w:rPr>
                <w:rFonts w:ascii="Verdana" w:hAnsi="Verdana"/>
                <w:b/>
                <w:bCs/>
              </w:rPr>
            </w:pPr>
            <w:r w:rsidRPr="3EEF53E4" w:rsidR="001A6F33">
              <w:rPr>
                <w:rFonts w:ascii="Verdana" w:hAnsi="Verdana"/>
                <w:b w:val="1"/>
                <w:bCs w:val="1"/>
              </w:rPr>
              <w:t>Module Title:</w:t>
            </w:r>
          </w:p>
          <w:p w:rsidR="7C66D1D4" w:rsidP="3EEF53E4" w:rsidRDefault="7C66D1D4" w14:paraId="1910DD21" w14:textId="458105FD">
            <w:pPr>
              <w:pStyle w:val="Normal"/>
              <w:bidi w:val="0"/>
              <w:spacing w:before="0" w:beforeAutospacing="off" w:after="0" w:afterAutospacing="off" w:line="259" w:lineRule="auto"/>
              <w:ind w:left="0" w:right="0"/>
              <w:jc w:val="center"/>
            </w:pPr>
            <w:r w:rsidRPr="3EEF53E4" w:rsidR="7C66D1D4">
              <w:rPr>
                <w:rFonts w:ascii="Verdana" w:hAnsi="Verdana"/>
                <w:b w:val="1"/>
                <w:bCs w:val="1"/>
              </w:rPr>
              <w:t>Living and Working in Groups</w:t>
            </w:r>
          </w:p>
          <w:p w:rsidR="001A6F33" w:rsidP="001A6F33" w:rsidRDefault="001A6F33" w14:paraId="3C9AF757" w14:textId="77777777">
            <w:pPr>
              <w:rPr>
                <w:rFonts w:ascii="Verdana" w:hAnsi="Verdana"/>
                <w:b/>
              </w:rPr>
            </w:pPr>
          </w:p>
        </w:tc>
      </w:tr>
      <w:tr w:rsidR="001A6F33" w:rsidTr="16249A6D" w14:paraId="3C9AF75B" w14:textId="77777777">
        <w:tc>
          <w:tcPr>
            <w:tcW w:w="9016" w:type="dxa"/>
            <w:tcMar/>
          </w:tcPr>
          <w:p w:rsidR="001A6F33" w:rsidP="47921A0A" w:rsidRDefault="001A6F33" w14:paraId="1235A4AC" w14:textId="2E0FD5ED">
            <w:pPr>
              <w:rPr>
                <w:rFonts w:ascii="Verdana" w:hAnsi="Verdana"/>
                <w:b/>
                <w:bCs/>
              </w:rPr>
            </w:pPr>
            <w:r w:rsidRPr="47921A0A">
              <w:rPr>
                <w:rFonts w:ascii="Verdana" w:hAnsi="Verdana"/>
                <w:b/>
                <w:bCs/>
              </w:rPr>
              <w:t>Tutor:</w:t>
            </w:r>
            <w:r w:rsidRPr="47921A0A" w:rsidR="0090759A">
              <w:rPr>
                <w:rFonts w:ascii="Verdana" w:hAnsi="Verdana"/>
                <w:b/>
                <w:bCs/>
              </w:rPr>
              <w:t xml:space="preserve"> </w:t>
            </w:r>
            <w:r w:rsidR="00D820AE">
              <w:rPr>
                <w:rFonts w:ascii="Verdana" w:hAnsi="Verdana"/>
                <w:b/>
                <w:bCs/>
              </w:rPr>
              <w:t xml:space="preserve">  Mark Lawton</w:t>
            </w:r>
          </w:p>
          <w:p w:rsidR="00E16E2E" w:rsidP="47921A0A" w:rsidRDefault="00E16E2E" w14:paraId="3C9AF75A" w14:textId="225E2EC9">
            <w:pPr>
              <w:rPr>
                <w:rFonts w:ascii="Verdana" w:hAnsi="Verdana"/>
                <w:b/>
                <w:bCs/>
              </w:rPr>
            </w:pPr>
          </w:p>
        </w:tc>
      </w:tr>
      <w:tr w:rsidR="001A6F33" w:rsidTr="16249A6D" w14:paraId="3C9AF75F" w14:textId="77777777">
        <w:tc>
          <w:tcPr>
            <w:tcW w:w="9016" w:type="dxa"/>
            <w:tcMar/>
          </w:tcPr>
          <w:p w:rsidR="0090759A" w:rsidP="001A6F33" w:rsidRDefault="001A6F33" w14:paraId="76D6C58C" w14:textId="77777777">
            <w:pPr>
              <w:rPr>
                <w:rFonts w:ascii="Verdana" w:hAnsi="Verdana"/>
                <w:b/>
              </w:rPr>
            </w:pPr>
            <w:r w:rsidRPr="47921A0A">
              <w:rPr>
                <w:rFonts w:ascii="Verdana" w:hAnsi="Verdana"/>
                <w:b/>
                <w:bCs/>
              </w:rPr>
              <w:t>Title</w:t>
            </w:r>
            <w:r w:rsidRPr="47921A0A" w:rsidR="00B74F29">
              <w:rPr>
                <w:rFonts w:ascii="Verdana" w:hAnsi="Verdana"/>
                <w:b/>
                <w:bCs/>
              </w:rPr>
              <w:t xml:space="preserve"> of the item of work</w:t>
            </w:r>
            <w:r w:rsidRPr="47921A0A">
              <w:rPr>
                <w:rFonts w:ascii="Verdana" w:hAnsi="Verdana"/>
                <w:b/>
                <w:bCs/>
              </w:rPr>
              <w:t>:</w:t>
            </w:r>
            <w:r w:rsidRPr="47921A0A" w:rsidR="0090759A">
              <w:rPr>
                <w:rFonts w:ascii="Verdana" w:hAnsi="Verdana"/>
                <w:b/>
                <w:bCs/>
              </w:rPr>
              <w:t xml:space="preserve"> </w:t>
            </w:r>
          </w:p>
          <w:p w:rsidR="001A6F33" w:rsidP="3EEF53E4" w:rsidRDefault="00D820AE" w14:paraId="3C9AF75D" w14:textId="1A949A9D">
            <w:pPr>
              <w:rPr>
                <w:rFonts w:ascii="Verdana" w:hAnsi="Verdana"/>
                <w:b w:val="1"/>
                <w:bCs w:val="1"/>
              </w:rPr>
            </w:pPr>
            <w:r w:rsidRPr="16249A6D" w:rsidR="00D820AE">
              <w:rPr>
                <w:rFonts w:ascii="Verdana" w:hAnsi="Verdana"/>
                <w:b w:val="1"/>
                <w:bCs w:val="1"/>
              </w:rPr>
              <w:t xml:space="preserve"> </w:t>
            </w:r>
            <w:r w:rsidRPr="16249A6D" w:rsidR="79F82377">
              <w:rPr>
                <w:rFonts w:ascii="Verdana" w:hAnsi="Verdana"/>
                <w:b w:val="1"/>
                <w:bCs w:val="1"/>
              </w:rPr>
              <w:t xml:space="preserve">Reassessment </w:t>
            </w:r>
            <w:r w:rsidRPr="16249A6D" w:rsidR="19CCB522">
              <w:rPr>
                <w:rFonts w:ascii="Verdana" w:hAnsi="Verdana"/>
                <w:b w:val="1"/>
                <w:bCs w:val="1"/>
              </w:rPr>
              <w:t>2</w:t>
            </w:r>
            <w:r w:rsidRPr="16249A6D" w:rsidR="5832E907">
              <w:rPr>
                <w:rFonts w:ascii="Verdana" w:hAnsi="Verdana"/>
                <w:b w:val="1"/>
                <w:bCs w:val="1"/>
              </w:rPr>
              <w:t xml:space="preserve"> – </w:t>
            </w:r>
            <w:r w:rsidRPr="16249A6D" w:rsidR="3D2CF3C8">
              <w:rPr>
                <w:rFonts w:ascii="Verdana" w:hAnsi="Verdana"/>
                <w:b w:val="1"/>
                <w:bCs w:val="1"/>
              </w:rPr>
              <w:t>Letter</w:t>
            </w:r>
          </w:p>
          <w:p w:rsidR="001A6F33" w:rsidP="001A6F33" w:rsidRDefault="001A6F33" w14:paraId="3C9AF75E" w14:textId="77777777">
            <w:pPr>
              <w:rPr>
                <w:rFonts w:ascii="Verdana" w:hAnsi="Verdana"/>
                <w:b/>
              </w:rPr>
            </w:pPr>
          </w:p>
        </w:tc>
      </w:tr>
      <w:tr w:rsidR="001A6F33" w:rsidTr="16249A6D" w14:paraId="3C9AF762" w14:textId="77777777">
        <w:tc>
          <w:tcPr>
            <w:tcW w:w="9016" w:type="dxa"/>
            <w:tcMar/>
          </w:tcPr>
          <w:p w:rsidR="001A6F33" w:rsidP="001A6F33" w:rsidRDefault="001A6F33" w14:paraId="3C9AF760" w14:textId="7FBD19CC">
            <w:pPr>
              <w:rPr>
                <w:rFonts w:ascii="Verdana" w:hAnsi="Verdana"/>
                <w:b/>
              </w:rPr>
            </w:pPr>
            <w:r>
              <w:rPr>
                <w:rFonts w:ascii="Verdana" w:hAnsi="Verdana"/>
                <w:b/>
              </w:rPr>
              <w:t>Wordage:</w:t>
            </w:r>
          </w:p>
          <w:p w:rsidR="00CE66F1" w:rsidP="3EEF53E4" w:rsidRDefault="00D820AE" w14:paraId="1493B361" w14:textId="1BCC7AF8">
            <w:pPr>
              <w:rPr>
                <w:rFonts w:ascii="Verdana" w:hAnsi="Verdana"/>
                <w:b w:val="1"/>
                <w:bCs w:val="1"/>
              </w:rPr>
            </w:pPr>
            <w:r w:rsidRPr="3EEF53E4" w:rsidR="186C7D06">
              <w:rPr>
                <w:rFonts w:ascii="Verdana" w:hAnsi="Verdana"/>
                <w:b w:val="1"/>
                <w:bCs w:val="1"/>
              </w:rPr>
              <w:t>1</w:t>
            </w:r>
            <w:r w:rsidRPr="3EEF53E4" w:rsidR="00D820AE">
              <w:rPr>
                <w:rFonts w:ascii="Verdana" w:hAnsi="Verdana"/>
                <w:b w:val="1"/>
                <w:bCs w:val="1"/>
              </w:rPr>
              <w:t>500</w:t>
            </w:r>
          </w:p>
          <w:p w:rsidR="0090759A" w:rsidP="47921A0A" w:rsidRDefault="0090759A" w14:paraId="3C9AF761" w14:textId="7FD5E689">
            <w:pPr>
              <w:rPr>
                <w:rFonts w:ascii="Verdana" w:hAnsi="Verdana"/>
                <w:b/>
                <w:bCs/>
              </w:rPr>
            </w:pPr>
          </w:p>
        </w:tc>
      </w:tr>
      <w:tr w:rsidR="001A6F33" w:rsidTr="16249A6D" w14:paraId="3C9AF775" w14:textId="77777777">
        <w:tc>
          <w:tcPr>
            <w:tcW w:w="9016" w:type="dxa"/>
            <w:tcMar/>
          </w:tcPr>
          <w:p w:rsidR="001A6F33" w:rsidP="001A6F33" w:rsidRDefault="001A6F33" w14:paraId="3C9AF763" w14:textId="77777777">
            <w:pPr>
              <w:rPr>
                <w:rFonts w:ascii="Verdana" w:hAnsi="Verdana"/>
                <w:b/>
              </w:rPr>
            </w:pPr>
          </w:p>
          <w:p w:rsidR="001A6F33" w:rsidP="001A6F33" w:rsidRDefault="001A6F33" w14:paraId="3C9AF764" w14:textId="6109DC2E">
            <w:pPr>
              <w:rPr>
                <w:rFonts w:ascii="Verdana" w:hAnsi="Verdana"/>
                <w:b/>
              </w:rPr>
            </w:pPr>
            <w:r w:rsidRPr="16249A6D" w:rsidR="001A6F33">
              <w:rPr>
                <w:rFonts w:ascii="Verdana" w:hAnsi="Verdana"/>
                <w:b w:val="1"/>
                <w:bCs w:val="1"/>
              </w:rPr>
              <w:t xml:space="preserve">Details and Criteria: </w:t>
            </w:r>
            <w:r w:rsidRPr="16249A6D" w:rsidR="008A262D">
              <w:rPr>
                <w:rFonts w:ascii="Verdana" w:hAnsi="Verdana"/>
                <w:b w:val="1"/>
                <w:bCs w:val="1"/>
              </w:rPr>
              <w:t>(Please</w:t>
            </w:r>
            <w:r w:rsidRPr="16249A6D" w:rsidR="001A6F33">
              <w:rPr>
                <w:rFonts w:ascii="Verdana" w:hAnsi="Verdana"/>
                <w:b w:val="1"/>
                <w:bCs w:val="1"/>
              </w:rPr>
              <w:t xml:space="preserve"> attach additional sheets if necessary)</w:t>
            </w:r>
            <w:r>
              <w:br/>
            </w:r>
          </w:p>
          <w:p w:rsidR="21E84D3D" w:rsidRDefault="21E84D3D" w14:paraId="068BCF0F" w14:textId="0545BACF">
            <w:r w:rsidRPr="16249A6D" w:rsidR="21E84D3D">
              <w:rPr>
                <w:rFonts w:ascii="Arial" w:hAnsi="Arial" w:eastAsia="Arial" w:cs="Arial"/>
                <w:noProof w:val="0"/>
                <w:sz w:val="24"/>
                <w:szCs w:val="24"/>
                <w:lang w:val="en-GB"/>
              </w:rPr>
              <w:t>Scenario</w:t>
            </w:r>
          </w:p>
          <w:p w:rsidR="21E84D3D" w:rsidRDefault="21E84D3D" w14:paraId="588E40F7" w14:textId="7D256933">
            <w:r w:rsidRPr="16249A6D" w:rsidR="21E84D3D">
              <w:rPr>
                <w:rFonts w:ascii="Arial" w:hAnsi="Arial" w:eastAsia="Arial" w:cs="Arial"/>
                <w:noProof w:val="0"/>
                <w:sz w:val="24"/>
                <w:szCs w:val="24"/>
                <w:lang w:val="en-GB"/>
              </w:rPr>
              <w:t xml:space="preserve">You are an employee at a local outdoor centre who has noticed the challenges to 'fill' your residential programmes over recent times.  You suspect that this is due to a range of reasons, including other perceived priorities to the school, lack of understanding, fear and the economic challenges placed on the schools and families. You have been tasked by your head of centre to </w:t>
            </w:r>
            <w:r w:rsidRPr="16249A6D" w:rsidR="21E84D3D">
              <w:rPr>
                <w:rFonts w:ascii="Arial" w:hAnsi="Arial" w:eastAsia="Arial" w:cs="Arial"/>
                <w:b w:val="1"/>
                <w:bCs w:val="1"/>
                <w:i w:val="1"/>
                <w:iCs w:val="1"/>
                <w:noProof w:val="0"/>
                <w:sz w:val="24"/>
                <w:szCs w:val="24"/>
                <w:lang w:val="en-GB"/>
              </w:rPr>
              <w:t>draft a letter</w:t>
            </w:r>
            <w:r w:rsidRPr="16249A6D" w:rsidR="21E84D3D">
              <w:rPr>
                <w:rFonts w:ascii="Arial" w:hAnsi="Arial" w:eastAsia="Arial" w:cs="Arial"/>
                <w:noProof w:val="0"/>
                <w:sz w:val="24"/>
                <w:szCs w:val="24"/>
                <w:lang w:val="en-GB"/>
              </w:rPr>
              <w:t xml:space="preserve"> to the Head Teacher of one of your local schools in an attempt to convince them to keep bringing children to your organisation. You know that there are many claims as to value of undertaking outdoor learning, including emotional, intellectual and behavioural, environmental etc.. </w:t>
            </w:r>
          </w:p>
          <w:p w:rsidR="21E84D3D" w:rsidRDefault="21E84D3D" w14:paraId="50949EB7" w14:textId="3A8A5FFB">
            <w:r w:rsidRPr="16249A6D" w:rsidR="21E84D3D">
              <w:rPr>
                <w:rFonts w:ascii="Arial" w:hAnsi="Arial" w:eastAsia="Arial" w:cs="Arial"/>
                <w:noProof w:val="0"/>
                <w:sz w:val="24"/>
                <w:szCs w:val="24"/>
                <w:lang w:val="en-GB"/>
              </w:rPr>
              <w:t>You should consider your previous experiences, and also the experiences of others, when living and or working as a participant in groups as well as draw on a range of literature and concepts to produce a articulate and persuasive argument. You wish to explore the range of group outdoor experiences (e.g. the residential, expedition, team games, ice breakers, adventurous activities e.g rock climbing or canoeing) and discuss the associated key benefits to an individual and to the wider society through participation in them. You could explore concepts such as sub-cultures, social capital and research areas such as Learning Away and expedition behaviour and full-value contracts that we have considered through the module.</w:t>
            </w:r>
          </w:p>
          <w:p w:rsidR="21E84D3D" w:rsidRDefault="21E84D3D" w14:paraId="0012E6EF" w14:textId="50B4D1BC">
            <w:r w:rsidRPr="16249A6D" w:rsidR="21E84D3D">
              <w:rPr>
                <w:rFonts w:ascii="Arial" w:hAnsi="Arial" w:eastAsia="Arial" w:cs="Arial"/>
                <w:noProof w:val="0"/>
                <w:sz w:val="24"/>
                <w:szCs w:val="24"/>
                <w:lang w:val="en-GB"/>
              </w:rPr>
              <w:t>Please ensure that you make use of literature to support your claims and correctly cite your sources, usuing the Harvard Style of referencing (Refer to Cite them Right). You are recommended to use academic references to support your ideas, all of which can be drawn from the reading lists for the sessions in this module, or from your own independent research using resources such as OneSearch..</w:t>
            </w:r>
          </w:p>
          <w:p w:rsidR="21E84D3D" w:rsidRDefault="21E84D3D" w14:paraId="014A0CAC" w14:textId="6CB0FE10">
            <w:r w:rsidRPr="16249A6D" w:rsidR="21E84D3D">
              <w:rPr>
                <w:rFonts w:ascii="Arial" w:hAnsi="Arial" w:eastAsia="Arial" w:cs="Arial"/>
                <w:noProof w:val="0"/>
                <w:sz w:val="24"/>
                <w:szCs w:val="24"/>
                <w:lang w:val="en-GB"/>
              </w:rPr>
              <w:t xml:space="preserve">You have </w:t>
            </w:r>
            <w:r w:rsidRPr="16249A6D" w:rsidR="21E84D3D">
              <w:rPr>
                <w:rFonts w:ascii="Arial" w:hAnsi="Arial" w:eastAsia="Arial" w:cs="Arial"/>
                <w:b w:val="1"/>
                <w:bCs w:val="1"/>
                <w:noProof w:val="0"/>
                <w:sz w:val="24"/>
                <w:szCs w:val="24"/>
                <w:lang w:val="en-GB"/>
              </w:rPr>
              <w:t>1500 words.</w:t>
            </w:r>
          </w:p>
          <w:p w:rsidR="21E84D3D" w:rsidRDefault="21E84D3D" w14:paraId="0F299425" w14:textId="6710D1E7">
            <w:r w:rsidRPr="16249A6D" w:rsidR="21E84D3D">
              <w:rPr>
                <w:rFonts w:ascii="Arial" w:hAnsi="Arial" w:eastAsia="Arial" w:cs="Arial"/>
                <w:noProof w:val="0"/>
                <w:sz w:val="24"/>
                <w:szCs w:val="24"/>
                <w:lang w:val="en-GB"/>
              </w:rPr>
              <w:t>In order to achieve this task you will need to carefully consider your own personal philosophy of practice associated with working within group contexts as well as beginning to explore and perhaps challenge a range of societal attitudes and values.</w:t>
            </w:r>
          </w:p>
          <w:p w:rsidR="21E84D3D" w:rsidRDefault="21E84D3D" w14:paraId="3C52DF0C" w14:textId="5A0FA017">
            <w:r w:rsidRPr="16249A6D" w:rsidR="21E84D3D">
              <w:rPr>
                <w:rFonts w:ascii="Arial" w:hAnsi="Arial" w:eastAsia="Arial" w:cs="Arial"/>
                <w:b w:val="1"/>
                <w:bCs w:val="1"/>
                <w:noProof w:val="0"/>
                <w:sz w:val="24"/>
                <w:szCs w:val="24"/>
                <w:lang w:val="en-GB"/>
              </w:rPr>
              <w:t>Learning Outcomes</w:t>
            </w:r>
          </w:p>
          <w:p w:rsidR="21E84D3D" w:rsidRDefault="21E84D3D" w14:paraId="0AB64A67" w14:textId="39B10ED7">
            <w:r w:rsidRPr="16249A6D" w:rsidR="21E84D3D">
              <w:rPr>
                <w:rFonts w:ascii="Arial" w:hAnsi="Arial" w:eastAsia="Arial" w:cs="Arial"/>
                <w:noProof w:val="0"/>
                <w:sz w:val="24"/>
                <w:szCs w:val="24"/>
                <w:lang w:val="en-GB"/>
              </w:rPr>
              <w:t xml:space="preserve">3. develop and articulate your own philosophy of practice within group contexts </w:t>
            </w:r>
          </w:p>
          <w:p w:rsidR="21E84D3D" w:rsidRDefault="21E84D3D" w14:paraId="3FDB8A1F" w14:textId="58F80C01">
            <w:r w:rsidRPr="16249A6D" w:rsidR="21E84D3D">
              <w:rPr>
                <w:rFonts w:ascii="Arial" w:hAnsi="Arial" w:eastAsia="Arial" w:cs="Arial"/>
                <w:noProof w:val="0"/>
                <w:sz w:val="24"/>
                <w:szCs w:val="24"/>
                <w:lang w:val="en-GB"/>
              </w:rPr>
              <w:t>4. explore key societal attitudes and values that manifest themselves in outdoor contexts</w:t>
            </w:r>
          </w:p>
          <w:p w:rsidR="16249A6D" w:rsidP="16249A6D" w:rsidRDefault="16249A6D" w14:paraId="5FA04E4D" w14:textId="5BEE2ECA">
            <w:pPr>
              <w:pStyle w:val="Normal"/>
              <w:ind w:left="0"/>
              <w:rPr>
                <w:rFonts w:ascii="Arial" w:hAnsi="Arial" w:eastAsia="Arial" w:cs="Arial"/>
                <w:b w:val="1"/>
                <w:bCs w:val="1"/>
                <w:caps w:val="0"/>
                <w:smallCaps w:val="0"/>
                <w:strike w:val="0"/>
                <w:dstrike w:val="0"/>
                <w:noProof w:val="0"/>
                <w:color w:val="E03E2D"/>
                <w:sz w:val="24"/>
                <w:szCs w:val="24"/>
                <w:u w:val="single"/>
                <w:lang w:val="en-GB"/>
              </w:rPr>
            </w:pPr>
          </w:p>
          <w:p w:rsidR="3EEF53E4" w:rsidP="3EEF53E4" w:rsidRDefault="3EEF53E4" w14:paraId="7EE15F70" w14:textId="6F66E723">
            <w:pPr>
              <w:pStyle w:val="Normal"/>
              <w:ind w:left="0"/>
              <w:rPr>
                <w:rFonts w:ascii="Calibri" w:hAnsi="Calibri" w:eastAsia="Times New Roman" w:cs="Calibri"/>
                <w:color w:val="000000" w:themeColor="text1" w:themeTint="FF" w:themeShade="FF"/>
                <w:sz w:val="24"/>
                <w:szCs w:val="24"/>
                <w:lang w:eastAsia="en-GB"/>
              </w:rPr>
            </w:pPr>
          </w:p>
          <w:p w:rsidR="00F854BE" w:rsidP="47921A0A" w:rsidRDefault="00F854BE" w14:paraId="077A34E2" w14:textId="1C124920">
            <w:pPr>
              <w:rPr>
                <w:rFonts w:ascii="Verdana" w:hAnsi="Verdana"/>
                <w:b/>
                <w:bCs/>
              </w:rPr>
            </w:pPr>
          </w:p>
          <w:p w:rsidRPr="00CE66F1" w:rsidR="00A17AA6" w:rsidP="6F715024" w:rsidRDefault="00A17AA6" w14:paraId="03973170" w14:textId="656A437C">
            <w:pPr>
              <w:spacing w:line="259" w:lineRule="auto"/>
              <w:ind w:left="0"/>
              <w:rPr>
                <w:rFonts w:ascii="Verdana" w:hAnsi="Verdana" w:eastAsia="Verdana" w:cs="Verdana"/>
                <w:noProof w:val="0"/>
                <w:sz w:val="22"/>
                <w:szCs w:val="22"/>
                <w:lang w:val="en-GB"/>
              </w:rPr>
            </w:pPr>
            <w:r w:rsidRPr="6F715024" w:rsidR="5E9FFC7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If you have previously submitted this piece but not achieved, you can resubmit the original piece and </w:t>
            </w:r>
            <w:r w:rsidRPr="6F715024" w:rsidR="5E9FFC73">
              <w:rPr>
                <w:rFonts w:ascii="Calibri" w:hAnsi="Calibri" w:eastAsia="Calibri" w:cs="Calibri"/>
                <w:b w:val="0"/>
                <w:bCs w:val="0"/>
                <w:i w:val="0"/>
                <w:iCs w:val="0"/>
                <w:caps w:val="0"/>
                <w:smallCaps w:val="0"/>
                <w:noProof w:val="0"/>
                <w:color w:val="000000" w:themeColor="text1" w:themeTint="FF" w:themeShade="FF"/>
                <w:sz w:val="24"/>
                <w:szCs w:val="24"/>
                <w:highlight w:val="yellow"/>
                <w:lang w:val="en-GB"/>
              </w:rPr>
              <w:t>highlight changes you have made to improve it.</w:t>
            </w:r>
          </w:p>
          <w:p w:rsidRPr="00CE66F1" w:rsidR="00A17AA6" w:rsidP="6F715024" w:rsidRDefault="00A17AA6" w14:paraId="5D185B4F" w14:textId="149BBBAE">
            <w:pPr>
              <w:pStyle w:val="Normal"/>
              <w:rPr>
                <w:rFonts w:ascii="Verdana" w:hAnsi="Verdana"/>
              </w:rPr>
            </w:pPr>
          </w:p>
          <w:p w:rsidR="001A6F33" w:rsidP="00BF7062" w:rsidRDefault="001A6F33" w14:paraId="3C9AF774" w14:textId="77777777">
            <w:pPr>
              <w:rPr>
                <w:rFonts w:ascii="Verdana" w:hAnsi="Verdana"/>
                <w:b/>
              </w:rPr>
            </w:pPr>
          </w:p>
        </w:tc>
      </w:tr>
      <w:tr w:rsidR="001A6F33" w:rsidTr="16249A6D" w14:paraId="3C9AF77E" w14:textId="77777777">
        <w:tc>
          <w:tcPr>
            <w:tcW w:w="9016" w:type="dxa"/>
            <w:tcMar/>
          </w:tcPr>
          <w:p w:rsidR="001A6F33" w:rsidP="001A6F33" w:rsidRDefault="001A6F33" w14:paraId="3C9AF776" w14:textId="77777777">
            <w:pPr>
              <w:jc w:val="center"/>
              <w:rPr>
                <w:rFonts w:ascii="Verdana" w:hAnsi="Verdana"/>
                <w:b/>
                <w:u w:val="single"/>
              </w:rPr>
            </w:pPr>
            <w:r w:rsidRPr="001A6F33">
              <w:rPr>
                <w:rFonts w:ascii="Verdana" w:hAnsi="Verdana"/>
                <w:b/>
                <w:u w:val="single"/>
              </w:rPr>
              <w:lastRenderedPageBreak/>
              <w:t>SUBMISSION DATE AS PER STUDENT PORTAL</w:t>
            </w:r>
          </w:p>
          <w:p w:rsidR="001A6F33" w:rsidP="001A6F33" w:rsidRDefault="001A6F33" w14:paraId="3C9AF777" w14:textId="77777777">
            <w:pPr>
              <w:jc w:val="center"/>
              <w:rPr>
                <w:rFonts w:ascii="Verdana" w:hAnsi="Verdana"/>
                <w:b/>
                <w:u w:val="single"/>
              </w:rPr>
            </w:pPr>
          </w:p>
          <w:p w:rsidRPr="00CE66F1" w:rsidR="001A6F33" w:rsidP="47921A0A" w:rsidRDefault="00CE66F1" w14:paraId="2E523AD0" w14:textId="1D452EAB">
            <w:pPr>
              <w:spacing w:line="259" w:lineRule="auto"/>
              <w:jc w:val="center"/>
              <w:rPr>
                <w:rFonts w:ascii="Verdana" w:hAnsi="Verdana"/>
              </w:rPr>
            </w:pPr>
            <w:r w:rsidRPr="3EEF53E4" w:rsidR="00CE66F1">
              <w:rPr>
                <w:rFonts w:ascii="Verdana" w:hAnsi="Verdana"/>
              </w:rPr>
              <w:t xml:space="preserve"> </w:t>
            </w:r>
            <w:r w:rsidRPr="3EEF53E4" w:rsidR="001A6F33">
              <w:rPr>
                <w:rFonts w:ascii="Verdana" w:hAnsi="Verdana"/>
              </w:rPr>
              <w:t xml:space="preserve">To be </w:t>
            </w:r>
            <w:r w:rsidRPr="3EEF53E4" w:rsidR="001A6F33">
              <w:rPr>
                <w:rFonts w:ascii="Verdana" w:hAnsi="Verdana"/>
              </w:rPr>
              <w:t>submitted</w:t>
            </w:r>
            <w:r w:rsidRPr="3EEF53E4" w:rsidR="001A6F33">
              <w:rPr>
                <w:rFonts w:ascii="Verdana" w:hAnsi="Verdana"/>
              </w:rPr>
              <w:t xml:space="preserve"> </w:t>
            </w:r>
            <w:r w:rsidRPr="3EEF53E4" w:rsidR="2DB39389">
              <w:rPr>
                <w:rFonts w:ascii="Verdana" w:hAnsi="Verdana"/>
              </w:rPr>
              <w:t>by 11</w:t>
            </w:r>
            <w:r w:rsidRPr="3EEF53E4" w:rsidR="2DB39389">
              <w:rPr>
                <w:rFonts w:ascii="Verdana" w:hAnsi="Verdana"/>
                <w:vertAlign w:val="superscript"/>
              </w:rPr>
              <w:t>th</w:t>
            </w:r>
            <w:r w:rsidRPr="3EEF53E4" w:rsidR="2DB39389">
              <w:rPr>
                <w:rFonts w:ascii="Verdana" w:hAnsi="Verdana"/>
              </w:rPr>
              <w:t xml:space="preserve"> A</w:t>
            </w:r>
            <w:r w:rsidRPr="3EEF53E4" w:rsidR="2E6115BC">
              <w:rPr>
                <w:rFonts w:ascii="Verdana" w:hAnsi="Verdana"/>
              </w:rPr>
              <w:t>ugust</w:t>
            </w:r>
            <w:r w:rsidRPr="3EEF53E4" w:rsidR="2DB39389">
              <w:rPr>
                <w:rFonts w:ascii="Verdana" w:hAnsi="Verdana"/>
              </w:rPr>
              <w:t xml:space="preserve"> </w:t>
            </w:r>
            <w:r w:rsidRPr="3EEF53E4" w:rsidR="2DB39389">
              <w:rPr>
                <w:rFonts w:ascii="Verdana" w:hAnsi="Verdana"/>
              </w:rPr>
              <w:t>@</w:t>
            </w:r>
            <w:r w:rsidRPr="3EEF53E4" w:rsidR="2DB39389">
              <w:rPr>
                <w:rFonts w:ascii="Verdana" w:hAnsi="Verdana"/>
              </w:rPr>
              <w:t xml:space="preserve"> 4pm, </w:t>
            </w:r>
            <w:r w:rsidRPr="3EEF53E4" w:rsidR="3359D24C">
              <w:rPr>
                <w:rFonts w:ascii="Verdana" w:hAnsi="Verdana"/>
              </w:rPr>
              <w:t>via Turnitin on the Module</w:t>
            </w:r>
          </w:p>
          <w:p w:rsidRPr="00CE66F1" w:rsidR="001A6F33" w:rsidP="3359D24C" w:rsidRDefault="3359D24C" w14:paraId="7C2E13E8" w14:textId="2DFC4F7F">
            <w:pPr>
              <w:spacing w:line="259" w:lineRule="auto"/>
              <w:jc w:val="center"/>
              <w:rPr>
                <w:rFonts w:ascii="Verdana" w:hAnsi="Verdana"/>
              </w:rPr>
            </w:pPr>
            <w:r w:rsidRPr="47921A0A">
              <w:rPr>
                <w:rFonts w:ascii="Verdana" w:hAnsi="Verdana"/>
              </w:rPr>
              <w:t>Blackboard site.</w:t>
            </w:r>
          </w:p>
          <w:p w:rsidR="00CE66F1" w:rsidP="3359D24C" w:rsidRDefault="00CE66F1" w14:paraId="16DC7449" w14:textId="77777777">
            <w:pPr>
              <w:spacing w:line="259" w:lineRule="auto"/>
              <w:jc w:val="center"/>
              <w:rPr>
                <w:rFonts w:ascii="Verdana" w:hAnsi="Verdana"/>
              </w:rPr>
            </w:pPr>
          </w:p>
          <w:p w:rsidR="001A6F33" w:rsidP="00CE66F1" w:rsidRDefault="001A6F33" w14:paraId="3C9AF77D" w14:textId="376B3A7A">
            <w:pPr>
              <w:rPr>
                <w:rFonts w:ascii="Verdana" w:hAnsi="Verdana"/>
                <w:b/>
                <w:bCs/>
              </w:rPr>
            </w:pPr>
          </w:p>
        </w:tc>
      </w:tr>
    </w:tbl>
    <w:p w:rsidRPr="001A6F33" w:rsidR="001A6F33" w:rsidP="001A6F33" w:rsidRDefault="001A6F33" w14:paraId="3C9AF77F" w14:textId="77777777">
      <w:pPr>
        <w:jc w:val="center"/>
        <w:rPr>
          <w:rFonts w:ascii="Verdana" w:hAnsi="Verdana"/>
          <w:b/>
        </w:rPr>
      </w:pPr>
    </w:p>
    <w:sectPr w:rsidRPr="001A6F33" w:rsidR="001A6F33" w:rsidSect="0045606C">
      <w:headerReference w:type="default" r:id="rId12"/>
      <w:footerReference w:type="default" r:id="rId13"/>
      <w:pgSz w:w="11906" w:h="16838" w:orient="portrait"/>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6C55" w:rsidP="001A6F33" w:rsidRDefault="00786C55" w14:paraId="1CD55D2A" w14:textId="77777777">
      <w:pPr>
        <w:spacing w:after="0" w:line="240" w:lineRule="auto"/>
      </w:pPr>
      <w:r>
        <w:separator/>
      </w:r>
    </w:p>
  </w:endnote>
  <w:endnote w:type="continuationSeparator" w:id="0">
    <w:p w:rsidR="00786C55" w:rsidP="001A6F33" w:rsidRDefault="00786C55" w14:paraId="50C9B3C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RDefault="001A6F33" w14:paraId="3C9AF78C" w14:textId="77777777">
    <w:pPr>
      <w:pStyle w:val="Footer"/>
    </w:pPr>
    <w:r>
      <w:tab/>
    </w:r>
    <w:r>
      <w:tab/>
    </w:r>
    <w:r>
      <w:tab/>
    </w:r>
    <w:r>
      <w:tab/>
    </w:r>
    <w:r>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6C55" w:rsidP="001A6F33" w:rsidRDefault="00786C55" w14:paraId="36D9DD6E" w14:textId="77777777">
      <w:pPr>
        <w:spacing w:after="0" w:line="240" w:lineRule="auto"/>
      </w:pPr>
      <w:r>
        <w:separator/>
      </w:r>
    </w:p>
  </w:footnote>
  <w:footnote w:type="continuationSeparator" w:id="0">
    <w:p w:rsidR="00786C55" w:rsidP="001A6F33" w:rsidRDefault="00786C55" w14:paraId="19DD04D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P="001A6F33" w:rsidRDefault="001A6F33" w14:paraId="3C9AF78A" w14:textId="77777777">
    <w:pPr>
      <w:pStyle w:val="Header"/>
      <w:jc w:val="right"/>
    </w:pPr>
  </w:p>
  <w:p w:rsidR="001A6F33" w:rsidRDefault="001A6F33" w14:paraId="3C9AF7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6c32de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990b1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71755B"/>
    <w:multiLevelType w:val="hybridMultilevel"/>
    <w:tmpl w:val="64DE1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351183"/>
    <w:multiLevelType w:val="multilevel"/>
    <w:tmpl w:val="E08ABB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D5A5EB9"/>
    <w:multiLevelType w:val="multilevel"/>
    <w:tmpl w:val="3EA80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3FA5CFA"/>
    <w:multiLevelType w:val="multilevel"/>
    <w:tmpl w:val="461035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C4161E0"/>
    <w:multiLevelType w:val="multilevel"/>
    <w:tmpl w:val="386634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A741A0B"/>
    <w:multiLevelType w:val="multilevel"/>
    <w:tmpl w:val="8E7C98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8">
    <w:abstractNumId w:val="7"/>
  </w:num>
  <w:num w:numId="7">
    <w:abstractNumId w:val="6"/>
  </w:num>
  <w:num w:numId="1" w16cid:durableId="1978486398">
    <w:abstractNumId w:val="0"/>
  </w:num>
  <w:num w:numId="2" w16cid:durableId="1924994913">
    <w:abstractNumId w:val="5"/>
  </w:num>
  <w:num w:numId="3" w16cid:durableId="481701975">
    <w:abstractNumId w:val="1"/>
  </w:num>
  <w:num w:numId="4" w16cid:durableId="1204823973">
    <w:abstractNumId w:val="4"/>
  </w:num>
  <w:num w:numId="5" w16cid:durableId="795874076">
    <w:abstractNumId w:val="2"/>
  </w:num>
  <w:num w:numId="6" w16cid:durableId="113182151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2466A"/>
    <w:rsid w:val="00081895"/>
    <w:rsid w:val="000C4F6C"/>
    <w:rsid w:val="001A6F33"/>
    <w:rsid w:val="002E0C74"/>
    <w:rsid w:val="002E23E4"/>
    <w:rsid w:val="0045606C"/>
    <w:rsid w:val="004722C9"/>
    <w:rsid w:val="004C11CE"/>
    <w:rsid w:val="004E158B"/>
    <w:rsid w:val="005366F3"/>
    <w:rsid w:val="005F1730"/>
    <w:rsid w:val="006D43E7"/>
    <w:rsid w:val="00786C55"/>
    <w:rsid w:val="008241B9"/>
    <w:rsid w:val="008547EF"/>
    <w:rsid w:val="00890E4E"/>
    <w:rsid w:val="008A262D"/>
    <w:rsid w:val="0090759A"/>
    <w:rsid w:val="00912C10"/>
    <w:rsid w:val="009557F1"/>
    <w:rsid w:val="009B33D0"/>
    <w:rsid w:val="009E0C9C"/>
    <w:rsid w:val="00A17AA6"/>
    <w:rsid w:val="00A26AAA"/>
    <w:rsid w:val="00A34DCF"/>
    <w:rsid w:val="00A85A2C"/>
    <w:rsid w:val="00AF12A3"/>
    <w:rsid w:val="00B74F29"/>
    <w:rsid w:val="00B77866"/>
    <w:rsid w:val="00BC3E1D"/>
    <w:rsid w:val="00BF7062"/>
    <w:rsid w:val="00C05596"/>
    <w:rsid w:val="00C421E6"/>
    <w:rsid w:val="00C57040"/>
    <w:rsid w:val="00CE66F1"/>
    <w:rsid w:val="00D820AE"/>
    <w:rsid w:val="00DA1EE4"/>
    <w:rsid w:val="00DD085B"/>
    <w:rsid w:val="00E16E2E"/>
    <w:rsid w:val="00E204CA"/>
    <w:rsid w:val="00E81FEC"/>
    <w:rsid w:val="00F854BE"/>
    <w:rsid w:val="00FA082C"/>
    <w:rsid w:val="00FC115F"/>
    <w:rsid w:val="00FC2EA2"/>
    <w:rsid w:val="00FD4BE2"/>
    <w:rsid w:val="072DD41E"/>
    <w:rsid w:val="1387425B"/>
    <w:rsid w:val="16249A6D"/>
    <w:rsid w:val="17266145"/>
    <w:rsid w:val="17F90E55"/>
    <w:rsid w:val="186C7D06"/>
    <w:rsid w:val="19CCB522"/>
    <w:rsid w:val="1BF07B46"/>
    <w:rsid w:val="21E84D3D"/>
    <w:rsid w:val="2B968DBB"/>
    <w:rsid w:val="2DB39389"/>
    <w:rsid w:val="2DF7D32F"/>
    <w:rsid w:val="2E6115BC"/>
    <w:rsid w:val="2E866129"/>
    <w:rsid w:val="3359D24C"/>
    <w:rsid w:val="3634470B"/>
    <w:rsid w:val="3ABF1196"/>
    <w:rsid w:val="3C347348"/>
    <w:rsid w:val="3D2CF3C8"/>
    <w:rsid w:val="3EEF53E4"/>
    <w:rsid w:val="47921A0A"/>
    <w:rsid w:val="5832E907"/>
    <w:rsid w:val="5976F5A5"/>
    <w:rsid w:val="5E9FFC73"/>
    <w:rsid w:val="6AD4DEED"/>
    <w:rsid w:val="6E528281"/>
    <w:rsid w:val="6F715024"/>
    <w:rsid w:val="79F82377"/>
    <w:rsid w:val="7C66D1D4"/>
    <w:rsid w:val="7D713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F29"/>
    <w:rPr>
      <w:rFonts w:ascii="Segoe UI" w:hAnsi="Segoe UI" w:cs="Segoe UI"/>
      <w:sz w:val="18"/>
      <w:szCs w:val="18"/>
    </w:rPr>
  </w:style>
  <w:style w:type="character" w:styleId="normaltextrun" w:customStyle="1">
    <w:name w:val="normaltextrun"/>
    <w:basedOn w:val="DefaultParagraphFont"/>
    <w:rsid w:val="00B77866"/>
  </w:style>
  <w:style w:type="character" w:styleId="eop" w:customStyle="1">
    <w:name w:val="eop"/>
    <w:basedOn w:val="DefaultParagraphFont"/>
    <w:rsid w:val="00B77866"/>
  </w:style>
  <w:style w:type="paragraph" w:styleId="NormalWeb">
    <w:name w:val="Normal (Web)"/>
    <w:basedOn w:val="Normal"/>
    <w:uiPriority w:val="99"/>
    <w:semiHidden/>
    <w:unhideWhenUsed/>
    <w:rsid w:val="00D820AE"/>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4992">
      <w:bodyDiv w:val="1"/>
      <w:marLeft w:val="0"/>
      <w:marRight w:val="0"/>
      <w:marTop w:val="0"/>
      <w:marBottom w:val="0"/>
      <w:divBdr>
        <w:top w:val="none" w:sz="0" w:space="0" w:color="auto"/>
        <w:left w:val="none" w:sz="0" w:space="0" w:color="auto"/>
        <w:bottom w:val="none" w:sz="0" w:space="0" w:color="auto"/>
        <w:right w:val="none" w:sz="0" w:space="0" w:color="auto"/>
      </w:divBdr>
    </w:div>
    <w:div w:id="868177307">
      <w:bodyDiv w:val="1"/>
      <w:marLeft w:val="0"/>
      <w:marRight w:val="0"/>
      <w:marTop w:val="0"/>
      <w:marBottom w:val="0"/>
      <w:divBdr>
        <w:top w:val="none" w:sz="0" w:space="0" w:color="auto"/>
        <w:left w:val="none" w:sz="0" w:space="0" w:color="auto"/>
        <w:bottom w:val="none" w:sz="0" w:space="0" w:color="auto"/>
        <w:right w:val="none" w:sz="0" w:space="0" w:color="auto"/>
      </w:divBdr>
      <w:divsChild>
        <w:div w:id="1076172659">
          <w:marLeft w:val="0"/>
          <w:marRight w:val="0"/>
          <w:marTop w:val="0"/>
          <w:marBottom w:val="240"/>
          <w:divBdr>
            <w:top w:val="none" w:sz="0" w:space="0" w:color="auto"/>
            <w:left w:val="none" w:sz="0" w:space="0" w:color="auto"/>
            <w:bottom w:val="none" w:sz="0" w:space="0" w:color="auto"/>
            <w:right w:val="none" w:sz="0" w:space="0" w:color="auto"/>
          </w:divBdr>
        </w:div>
        <w:div w:id="5807939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2.xml><?xml version="1.0" encoding="utf-8"?>
<ds:datastoreItem xmlns:ds="http://schemas.openxmlformats.org/officeDocument/2006/customXml" ds:itemID="{4FA0966C-ACD1-494A-A1C6-D792AA02AB2C}">
  <ds:schemaRefs>
    <ds:schemaRef ds:uri="http://purl.org/dc/elements/1.1/"/>
    <ds:schemaRef ds:uri="4f437e6c-57b2-49fc-8145-868bd10cda57"/>
    <ds:schemaRef ds:uri="http://schemas.microsoft.com/office/infopath/2007/PartnerControls"/>
    <ds:schemaRef ds:uri="http://www.w3.org/XML/1998/namespace"/>
    <ds:schemaRef ds:uri="http://schemas.microsoft.com/office/2006/documentManagement/types"/>
    <ds:schemaRef ds:uri="http://purl.org/dc/dcmitype/"/>
    <ds:schemaRef ds:uri="e79e437a-18dc-4a50-984a-3890d70424eb"/>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4.xml><?xml version="1.0" encoding="utf-8"?>
<ds:datastoreItem xmlns:ds="http://schemas.openxmlformats.org/officeDocument/2006/customXml" ds:itemID="{520FD6CE-08EF-4237-907B-2804A8172A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Cumbria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Lawton, Mark</cp:lastModifiedBy>
  <cp:revision>7</cp:revision>
  <cp:lastPrinted>2017-02-24T11:59:00Z</cp:lastPrinted>
  <dcterms:created xsi:type="dcterms:W3CDTF">2023-03-09T13:31:00Z</dcterms:created>
  <dcterms:modified xsi:type="dcterms:W3CDTF">2023-06-29T15:44:33Z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_ExtendedDescription">
    <vt:lpwstr/>
  </property>
  <property fmtid="{D5CDD505-2E9C-101B-9397-08002B2CF9AE}" pid="8" name="MediaServiceImageTags">
    <vt:lpwstr/>
  </property>
</Properties>
</file>